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BD11D" w14:textId="4DC7F580" w:rsidR="0066706D" w:rsidRPr="00AB3C41" w:rsidRDefault="0066706D" w:rsidP="00F67832">
      <w:pPr>
        <w:pStyle w:val="Header"/>
        <w:jc w:val="both"/>
        <w:rPr>
          <w:rFonts w:eastAsia="宋体" w:cs="Arial"/>
          <w:bCs/>
          <w:sz w:val="24"/>
          <w:lang w:eastAsia="zh-CN"/>
        </w:rPr>
      </w:pPr>
      <w:bookmarkStart w:id="0" w:name="OLE_LINK24"/>
      <w:bookmarkStart w:id="1" w:name="OLE_LINK25"/>
      <w:r w:rsidRPr="00AB3C41">
        <w:rPr>
          <w:rFonts w:eastAsia="宋体" w:cs="Arial"/>
          <w:bCs/>
          <w:sz w:val="24"/>
          <w:lang w:eastAsia="zh-CN"/>
        </w:rPr>
        <w:t>3GPP</w:t>
      </w:r>
      <w:r w:rsidR="009A034E">
        <w:rPr>
          <w:rFonts w:eastAsia="宋体" w:cs="Arial"/>
          <w:bCs/>
          <w:sz w:val="24"/>
          <w:lang w:eastAsia="zh-CN"/>
        </w:rPr>
        <w:t xml:space="preserve"> </w:t>
      </w:r>
      <w:r w:rsidRPr="00AB3C41">
        <w:rPr>
          <w:rFonts w:eastAsia="宋体" w:cs="Arial"/>
          <w:bCs/>
          <w:sz w:val="24"/>
          <w:lang w:eastAsia="zh-CN"/>
        </w:rPr>
        <w:t>TSG-RAN</w:t>
      </w:r>
      <w:r w:rsidR="009A034E">
        <w:rPr>
          <w:rFonts w:eastAsia="宋体" w:cs="Arial"/>
          <w:bCs/>
          <w:sz w:val="24"/>
          <w:lang w:eastAsia="zh-CN"/>
        </w:rPr>
        <w:t xml:space="preserve"> </w:t>
      </w:r>
      <w:r w:rsidRPr="00AB3C41">
        <w:rPr>
          <w:rFonts w:eastAsia="宋体" w:cs="Arial"/>
          <w:bCs/>
          <w:sz w:val="24"/>
          <w:lang w:eastAsia="zh-CN"/>
        </w:rPr>
        <w:t>WG2</w:t>
      </w:r>
      <w:r w:rsidR="009A034E">
        <w:rPr>
          <w:rFonts w:eastAsia="宋体" w:cs="Arial"/>
          <w:bCs/>
          <w:sz w:val="24"/>
          <w:lang w:eastAsia="zh-CN"/>
        </w:rPr>
        <w:t xml:space="preserve"> </w:t>
      </w:r>
      <w:r w:rsidRPr="00AB3C41">
        <w:rPr>
          <w:rFonts w:eastAsia="宋体" w:cs="Arial"/>
          <w:bCs/>
          <w:sz w:val="24"/>
          <w:lang w:eastAsia="zh-CN"/>
        </w:rPr>
        <w:t>Meeting#</w:t>
      </w:r>
      <w:r w:rsidR="00453F62" w:rsidRPr="00AB3C41">
        <w:rPr>
          <w:rFonts w:eastAsia="宋体" w:cs="Arial"/>
          <w:bCs/>
          <w:sz w:val="24"/>
          <w:lang w:eastAsia="zh-CN"/>
        </w:rPr>
        <w:t>1</w:t>
      </w:r>
      <w:r w:rsidR="00192945">
        <w:rPr>
          <w:rFonts w:eastAsia="宋体" w:cs="Arial"/>
          <w:bCs/>
          <w:sz w:val="24"/>
          <w:lang w:eastAsia="zh-CN"/>
        </w:rPr>
        <w:t>3</w:t>
      </w:r>
      <w:r w:rsidR="00544F0B">
        <w:rPr>
          <w:rFonts w:eastAsia="宋体" w:cs="Arial"/>
          <w:bCs/>
          <w:sz w:val="24"/>
          <w:lang w:eastAsia="zh-CN"/>
        </w:rPr>
        <w:t>1</w:t>
      </w:r>
      <w:r w:rsidR="00192945">
        <w:rPr>
          <w:rFonts w:eastAsia="宋体" w:cs="Arial"/>
          <w:bCs/>
          <w:sz w:val="24"/>
          <w:lang w:eastAsia="zh-CN"/>
        </w:rPr>
        <w:tab/>
      </w:r>
      <w:r w:rsidR="0002092E" w:rsidRPr="00AB3C41">
        <w:rPr>
          <w:rFonts w:eastAsia="宋体" w:cs="Arial"/>
          <w:bCs/>
          <w:sz w:val="24"/>
          <w:lang w:eastAsia="zh-CN"/>
        </w:rPr>
        <w:t xml:space="preserve">       </w:t>
      </w:r>
      <w:r w:rsidRPr="00AB3C41">
        <w:rPr>
          <w:rFonts w:eastAsia="宋体" w:cs="Arial"/>
          <w:bCs/>
          <w:sz w:val="24"/>
          <w:lang w:eastAsia="zh-CN"/>
        </w:rPr>
        <w:tab/>
      </w:r>
      <w:r w:rsidR="00BF281A" w:rsidRPr="0019461B">
        <w:rPr>
          <w:rFonts w:eastAsia="宋体" w:cs="Arial"/>
          <w:bCs/>
          <w:sz w:val="24"/>
          <w:lang w:eastAsia="zh-CN"/>
        </w:rPr>
        <w:t>R2-2</w:t>
      </w:r>
      <w:r w:rsidR="00544F0B">
        <w:rPr>
          <w:rFonts w:eastAsia="宋体" w:cs="Arial"/>
          <w:bCs/>
          <w:sz w:val="24"/>
          <w:lang w:eastAsia="zh-CN"/>
        </w:rPr>
        <w:t>5</w:t>
      </w:r>
      <w:r w:rsidR="009D55B9" w:rsidRPr="009D55B9">
        <w:rPr>
          <w:rFonts w:eastAsia="宋体" w:cs="Arial"/>
          <w:bCs/>
          <w:sz w:val="24"/>
          <w:lang w:eastAsia="zh-CN"/>
        </w:rPr>
        <w:t>05195</w:t>
      </w:r>
    </w:p>
    <w:bookmarkEnd w:id="0"/>
    <w:bookmarkEnd w:id="1"/>
    <w:p w14:paraId="36FC2859" w14:textId="45414246" w:rsidR="00544F0B" w:rsidRPr="00F44BC8" w:rsidRDefault="00544F0B" w:rsidP="00544F0B">
      <w:pPr>
        <w:tabs>
          <w:tab w:val="center" w:pos="4536"/>
          <w:tab w:val="right" w:pos="9072"/>
        </w:tabs>
        <w:rPr>
          <w:rFonts w:ascii="Arial" w:eastAsia="宋体" w:hAnsi="Arial" w:cs="Arial"/>
          <w:b/>
          <w:sz w:val="24"/>
        </w:rPr>
      </w:pPr>
      <w:r w:rsidRPr="00F44BC8">
        <w:rPr>
          <w:rFonts w:ascii="Arial" w:eastAsia="宋体" w:hAnsi="Arial" w:cs="Arial"/>
          <w:b/>
          <w:sz w:val="24"/>
        </w:rPr>
        <w:t>Bengaluru, India 25</w:t>
      </w:r>
      <w:bookmarkStart w:id="2" w:name="OLE_LINK3"/>
      <w:bookmarkStart w:id="3" w:name="OLE_LINK4"/>
      <w:r w:rsidRPr="00F44BC8">
        <w:rPr>
          <w:rFonts w:ascii="Arial" w:eastAsia="宋体" w:hAnsi="Arial" w:cs="Arial"/>
          <w:b/>
          <w:sz w:val="24"/>
          <w:vertAlign w:val="superscript"/>
        </w:rPr>
        <w:t>th</w:t>
      </w:r>
      <w:bookmarkEnd w:id="2"/>
      <w:bookmarkEnd w:id="3"/>
      <w:r w:rsidRPr="00F44BC8">
        <w:rPr>
          <w:rFonts w:ascii="Arial" w:eastAsia="宋体" w:hAnsi="Arial" w:cs="Arial"/>
          <w:b/>
          <w:sz w:val="24"/>
        </w:rPr>
        <w:t xml:space="preserve"> – 29</w:t>
      </w:r>
      <w:r w:rsidRPr="00F44BC8">
        <w:rPr>
          <w:rFonts w:ascii="Arial" w:eastAsia="宋体" w:hAnsi="Arial" w:cs="Arial" w:hint="eastAsia"/>
          <w:b/>
          <w:sz w:val="24"/>
          <w:vertAlign w:val="superscript"/>
          <w:lang w:eastAsia="zh-CN"/>
        </w:rPr>
        <w:t>th</w:t>
      </w:r>
      <w:r w:rsidRPr="00F44BC8">
        <w:rPr>
          <w:rFonts w:ascii="Arial" w:eastAsia="宋体" w:hAnsi="Arial" w:cs="Arial"/>
          <w:b/>
          <w:sz w:val="24"/>
        </w:rPr>
        <w:t xml:space="preserve"> </w:t>
      </w:r>
      <w:r w:rsidRPr="00F44BC8">
        <w:rPr>
          <w:rFonts w:ascii="Arial" w:eastAsia="宋体" w:hAnsi="Arial" w:cs="Arial" w:hint="eastAsia"/>
          <w:b/>
          <w:sz w:val="24"/>
          <w:lang w:eastAsia="zh-CN"/>
        </w:rPr>
        <w:t>Aug</w:t>
      </w:r>
      <w:r w:rsidR="00E24504">
        <w:rPr>
          <w:rFonts w:ascii="Arial" w:eastAsia="宋体" w:hAnsi="Arial" w:cs="Arial" w:hint="eastAsia"/>
          <w:b/>
          <w:sz w:val="24"/>
          <w:lang w:eastAsia="zh-CN"/>
        </w:rPr>
        <w:t>,</w:t>
      </w:r>
      <w:r w:rsidRPr="00F44BC8">
        <w:rPr>
          <w:rFonts w:ascii="Arial" w:eastAsia="宋体" w:hAnsi="Arial" w:cs="Arial"/>
          <w:b/>
          <w:sz w:val="24"/>
          <w:lang w:eastAsia="zh-CN"/>
        </w:rPr>
        <w:t xml:space="preserve"> 2025</w:t>
      </w:r>
    </w:p>
    <w:p w14:paraId="74CEAD58" w14:textId="77777777" w:rsidR="00EC289F" w:rsidRPr="00544F0B" w:rsidRDefault="00EC289F" w:rsidP="00F67832">
      <w:pPr>
        <w:pStyle w:val="Header"/>
        <w:jc w:val="both"/>
        <w:rPr>
          <w:rFonts w:eastAsia="宋体" w:cs="Arial"/>
          <w:bCs/>
          <w:sz w:val="22"/>
          <w:szCs w:val="22"/>
          <w:lang w:eastAsia="zh-CN"/>
        </w:rPr>
      </w:pPr>
    </w:p>
    <w:p w14:paraId="37DCFCE2" w14:textId="77777777" w:rsidR="000F57D5" w:rsidRPr="00B915EE" w:rsidRDefault="000F57D5" w:rsidP="00F67832">
      <w:pPr>
        <w:pStyle w:val="Header"/>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14:paraId="33DE43F1" w14:textId="6363D9CE" w:rsidR="00FC1927" w:rsidRDefault="000F57D5" w:rsidP="00FC1927">
      <w:pPr>
        <w:pStyle w:val="Header"/>
        <w:tabs>
          <w:tab w:val="clear" w:pos="4536"/>
          <w:tab w:val="left" w:pos="1800"/>
        </w:tabs>
        <w:ind w:left="1798" w:hangingChars="814" w:hanging="1798"/>
        <w:jc w:val="both"/>
        <w:rPr>
          <w:rFonts w:cs="Arial"/>
          <w:sz w:val="22"/>
          <w:szCs w:val="22"/>
        </w:rPr>
      </w:pPr>
      <w:r w:rsidRPr="00B915EE">
        <w:rPr>
          <w:rFonts w:cs="Arial"/>
          <w:sz w:val="22"/>
          <w:szCs w:val="22"/>
        </w:rPr>
        <w:t>Title:</w:t>
      </w:r>
      <w:bookmarkStart w:id="4" w:name="Title"/>
      <w:bookmarkEnd w:id="4"/>
      <w:r w:rsidRPr="00B915EE">
        <w:rPr>
          <w:rFonts w:cs="Arial"/>
          <w:sz w:val="22"/>
          <w:szCs w:val="22"/>
        </w:rPr>
        <w:tab/>
      </w:r>
      <w:r w:rsidR="002D1136" w:rsidRPr="002D1136">
        <w:rPr>
          <w:rStyle w:val="normaltextrun"/>
          <w:rFonts w:cs="Arial"/>
          <w:sz w:val="22"/>
          <w:szCs w:val="22"/>
        </w:rPr>
        <w:t>Remaining</w:t>
      </w:r>
      <w:r w:rsidR="00B96D98">
        <w:rPr>
          <w:rStyle w:val="normaltextrun"/>
          <w:rFonts w:cs="Arial"/>
          <w:sz w:val="22"/>
          <w:szCs w:val="22"/>
        </w:rPr>
        <w:t xml:space="preserve"> </w:t>
      </w:r>
      <w:r w:rsidR="002D1136">
        <w:rPr>
          <w:rStyle w:val="normaltextrun"/>
          <w:rFonts w:cs="Arial"/>
          <w:sz w:val="22"/>
          <w:szCs w:val="22"/>
        </w:rPr>
        <w:t>i</w:t>
      </w:r>
      <w:r w:rsidR="00B96D98">
        <w:rPr>
          <w:rStyle w:val="normaltextrun"/>
          <w:rFonts w:cs="Arial"/>
          <w:sz w:val="22"/>
          <w:szCs w:val="22"/>
        </w:rPr>
        <w:t>ssues on</w:t>
      </w:r>
      <w:r w:rsidR="00B96D98" w:rsidRPr="00A207D0">
        <w:rPr>
          <w:rStyle w:val="normaltextrun"/>
          <w:rFonts w:cs="Arial"/>
          <w:sz w:val="22"/>
          <w:szCs w:val="22"/>
        </w:rPr>
        <w:t xml:space="preserve"> </w:t>
      </w:r>
      <w:r w:rsidR="00AB3C41">
        <w:rPr>
          <w:rFonts w:cs="Arial"/>
          <w:sz w:val="22"/>
          <w:szCs w:val="22"/>
        </w:rPr>
        <w:t>NW side data collection</w:t>
      </w:r>
    </w:p>
    <w:p w14:paraId="70E14638" w14:textId="3408E788" w:rsidR="000F57D5" w:rsidRPr="00B915EE" w:rsidRDefault="000F57D5" w:rsidP="00FC1927">
      <w:pPr>
        <w:pStyle w:val="Header"/>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5" w:name="Source"/>
      <w:bookmarkEnd w:id="5"/>
      <w:r w:rsidRPr="00B915EE">
        <w:rPr>
          <w:rFonts w:cs="Arial"/>
          <w:sz w:val="22"/>
          <w:szCs w:val="22"/>
        </w:rPr>
        <w:tab/>
      </w:r>
      <w:r w:rsidR="00AD1797" w:rsidRPr="0019461B">
        <w:rPr>
          <w:rFonts w:cs="Arial"/>
          <w:sz w:val="22"/>
          <w:szCs w:val="22"/>
        </w:rPr>
        <w:t>8.</w:t>
      </w:r>
      <w:r w:rsidR="00AB3C41" w:rsidRPr="0019461B">
        <w:rPr>
          <w:rFonts w:cs="Arial"/>
          <w:sz w:val="22"/>
          <w:szCs w:val="22"/>
        </w:rPr>
        <w:t>1</w:t>
      </w:r>
      <w:r w:rsidR="00FB5169" w:rsidRPr="0019461B">
        <w:rPr>
          <w:rFonts w:cs="Arial"/>
          <w:sz w:val="22"/>
          <w:szCs w:val="22"/>
        </w:rPr>
        <w:t>.</w:t>
      </w:r>
      <w:r w:rsidR="00AB3C41" w:rsidRPr="0019461B">
        <w:rPr>
          <w:rFonts w:cs="Arial"/>
          <w:sz w:val="22"/>
          <w:szCs w:val="22"/>
        </w:rPr>
        <w:t>3</w:t>
      </w:r>
    </w:p>
    <w:p w14:paraId="0D4FD21A" w14:textId="77777777" w:rsidR="00F04983" w:rsidRPr="00B915EE" w:rsidRDefault="000F57D5" w:rsidP="00F67832">
      <w:pPr>
        <w:pStyle w:val="Header"/>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6" w:name="DocumentFor"/>
      <w:bookmarkEnd w:id="6"/>
      <w:r w:rsidR="00F04983" w:rsidRPr="00B915EE">
        <w:rPr>
          <w:rFonts w:cs="Arial"/>
          <w:sz w:val="22"/>
          <w:szCs w:val="22"/>
        </w:rPr>
        <w:t>Discussion</w:t>
      </w:r>
      <w:r w:rsidR="00F04983" w:rsidRPr="00B915EE">
        <w:rPr>
          <w:rFonts w:eastAsia="宋体" w:cs="Arial"/>
          <w:sz w:val="22"/>
          <w:szCs w:val="22"/>
          <w:lang w:eastAsia="zh-CN"/>
        </w:rPr>
        <w:t xml:space="preserve"> and Decision</w:t>
      </w:r>
    </w:p>
    <w:p w14:paraId="4A3BD762" w14:textId="77777777" w:rsidR="00F04983" w:rsidRPr="00B915EE" w:rsidRDefault="00F04983" w:rsidP="006B60EA">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7" w:name="OLE_LINK13"/>
      <w:bookmarkStart w:id="8" w:name="OLE_LINK14"/>
      <w:r w:rsidRPr="00B915EE">
        <w:rPr>
          <w:rFonts w:cs="Times New Roman"/>
          <w:b w:val="0"/>
          <w:bCs w:val="0"/>
          <w:kern w:val="0"/>
          <w:sz w:val="36"/>
          <w:szCs w:val="20"/>
          <w:lang w:eastAsia="en-GB"/>
        </w:rPr>
        <w:t>Introduction</w:t>
      </w:r>
    </w:p>
    <w:p w14:paraId="669E6EAF" w14:textId="4E6BFB92" w:rsidR="00544F0B" w:rsidRPr="00540C6D" w:rsidRDefault="00544F0B" w:rsidP="00540C6D">
      <w:pPr>
        <w:pStyle w:val="BodyText"/>
        <w:adjustRightInd w:val="0"/>
        <w:snapToGrid w:val="0"/>
        <w:spacing w:line="260" w:lineRule="exact"/>
        <w:rPr>
          <w:lang w:eastAsia="sv-SE"/>
        </w:rPr>
      </w:pPr>
      <w:r w:rsidRPr="00540C6D">
        <w:rPr>
          <w:lang w:eastAsia="sv-SE"/>
        </w:rPr>
        <w:t xml:space="preserve">The post RAN2#130 meeting email discussion </w:t>
      </w:r>
      <w:r w:rsidR="00BF098D">
        <w:rPr>
          <w:rFonts w:asciiTheme="minorEastAsia" w:eastAsiaTheme="minorEastAsia" w:hAnsiTheme="minorEastAsia" w:hint="eastAsia"/>
          <w:lang w:eastAsia="zh-CN"/>
        </w:rPr>
        <w:t>[</w:t>
      </w:r>
      <w:r w:rsidR="00BF098D">
        <w:rPr>
          <w:rFonts w:asciiTheme="minorEastAsia" w:eastAsiaTheme="minorEastAsia" w:hAnsiTheme="minorEastAsia"/>
          <w:lang w:eastAsia="zh-CN"/>
        </w:rPr>
        <w:t>1]</w:t>
      </w:r>
      <w:r w:rsidRPr="00540C6D">
        <w:rPr>
          <w:lang w:eastAsia="sv-SE"/>
        </w:rPr>
        <w:t xml:space="preserve"> captures the remaining issues on NW-side data collection.</w:t>
      </w:r>
    </w:p>
    <w:p w14:paraId="67092463" w14:textId="5EB60699" w:rsidR="00544F0B" w:rsidRPr="00540C6D" w:rsidRDefault="00544F0B" w:rsidP="00540C6D">
      <w:pPr>
        <w:pStyle w:val="BodyText"/>
        <w:adjustRightInd w:val="0"/>
        <w:snapToGrid w:val="0"/>
        <w:spacing w:line="260" w:lineRule="exact"/>
        <w:rPr>
          <w:lang w:eastAsia="sv-SE"/>
        </w:rPr>
      </w:pPr>
      <w:r w:rsidRPr="00540C6D">
        <w:rPr>
          <w:lang w:eastAsia="sv-SE"/>
        </w:rPr>
        <w:t xml:space="preserve">In this contribution, we will provide our </w:t>
      </w:r>
      <w:r w:rsidRPr="00540C6D">
        <w:rPr>
          <w:rFonts w:hint="eastAsia"/>
          <w:lang w:eastAsia="sv-SE"/>
        </w:rPr>
        <w:t>analysis</w:t>
      </w:r>
      <w:r w:rsidRPr="00540C6D">
        <w:rPr>
          <w:lang w:eastAsia="sv-SE"/>
        </w:rPr>
        <w:t xml:space="preserve"> </w:t>
      </w:r>
      <w:r w:rsidRPr="00540C6D">
        <w:rPr>
          <w:rFonts w:hint="eastAsia"/>
          <w:lang w:eastAsia="sv-SE"/>
        </w:rPr>
        <w:t>o</w:t>
      </w:r>
      <w:r w:rsidRPr="00540C6D">
        <w:rPr>
          <w:lang w:eastAsia="sv-SE"/>
        </w:rPr>
        <w:t>f t</w:t>
      </w:r>
      <w:r w:rsidR="00212566">
        <w:rPr>
          <w:lang w:eastAsia="sv-SE"/>
        </w:rPr>
        <w:t>hose</w:t>
      </w:r>
      <w:r w:rsidRPr="00540C6D">
        <w:rPr>
          <w:lang w:eastAsia="sv-SE"/>
        </w:rPr>
        <w:t xml:space="preserve"> </w:t>
      </w:r>
      <w:r w:rsidRPr="00540C6D">
        <w:rPr>
          <w:rFonts w:hint="eastAsia"/>
          <w:lang w:eastAsia="sv-SE"/>
        </w:rPr>
        <w:t>identified</w:t>
      </w:r>
      <w:r w:rsidR="00C06880">
        <w:rPr>
          <w:lang w:eastAsia="sv-SE"/>
        </w:rPr>
        <w:t xml:space="preserve"> </w:t>
      </w:r>
      <w:r w:rsidR="00212566">
        <w:rPr>
          <w:lang w:eastAsia="sv-SE"/>
        </w:rPr>
        <w:t xml:space="preserve">open </w:t>
      </w:r>
      <w:r w:rsidRPr="00540C6D">
        <w:rPr>
          <w:rFonts w:hint="eastAsia"/>
          <w:lang w:eastAsia="sv-SE"/>
        </w:rPr>
        <w:t>issues</w:t>
      </w:r>
      <w:r w:rsidRPr="00540C6D">
        <w:rPr>
          <w:lang w:eastAsia="sv-SE"/>
        </w:rPr>
        <w:t xml:space="preserve"> and summarize our view with proposals</w:t>
      </w:r>
      <w:r w:rsidRPr="00540C6D">
        <w:rPr>
          <w:rFonts w:hint="eastAsia"/>
          <w:lang w:eastAsia="sv-SE"/>
        </w:rPr>
        <w:t>.</w:t>
      </w:r>
    </w:p>
    <w:p w14:paraId="2A8489FF" w14:textId="77777777" w:rsidR="00F04983" w:rsidRDefault="004C40E2" w:rsidP="006B60EA">
      <w:pPr>
        <w:pStyle w:val="Heading1"/>
        <w:keepLines/>
        <w:numPr>
          <w:ilvl w:val="0"/>
          <w:numId w:val="3"/>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227D1AEA" w14:textId="06165F8E" w:rsidR="003F4F33" w:rsidRPr="003F4F33" w:rsidRDefault="003F4F33" w:rsidP="003F4F33">
      <w:pPr>
        <w:pStyle w:val="Heading2"/>
        <w:numPr>
          <w:ilvl w:val="1"/>
          <w:numId w:val="9"/>
        </w:numPr>
        <w:tabs>
          <w:tab w:val="left" w:pos="567"/>
        </w:tabs>
        <w:spacing w:before="120" w:after="120"/>
        <w:ind w:left="567" w:hanging="567"/>
        <w:rPr>
          <w:b w:val="0"/>
          <w:sz w:val="28"/>
        </w:rPr>
      </w:pPr>
      <w:r w:rsidRPr="008C5D4A">
        <w:rPr>
          <w:b w:val="0"/>
          <w:sz w:val="28"/>
          <w:highlight w:val="cyan"/>
        </w:rPr>
        <w:t>Open issue RRC-21</w:t>
      </w:r>
      <w:r w:rsidRPr="003F4F33">
        <w:rPr>
          <w:b w:val="0"/>
          <w:sz w:val="28"/>
        </w:rPr>
        <w:t>: Time related content of logged data</w:t>
      </w:r>
    </w:p>
    <w:p w14:paraId="203E46FF" w14:textId="77777777" w:rsidR="003F4F33" w:rsidRPr="00EA40C4" w:rsidRDefault="003F4F33" w:rsidP="00102C0A">
      <w:pPr>
        <w:pStyle w:val="BodyText"/>
        <w:adjustRightInd w:val="0"/>
        <w:snapToGrid w:val="0"/>
        <w:spacing w:line="260" w:lineRule="exact"/>
        <w:rPr>
          <w:i/>
          <w:iCs/>
          <w:lang w:eastAsia="sv-SE"/>
        </w:rPr>
      </w:pPr>
      <w:r w:rsidRPr="00EA40C4">
        <w:rPr>
          <w:b/>
          <w:bCs/>
          <w:i/>
          <w:iCs/>
          <w:lang w:eastAsia="sv-SE"/>
        </w:rPr>
        <w:t xml:space="preserve">Issue description: </w:t>
      </w:r>
      <w:r w:rsidRPr="00EA40C4">
        <w:rPr>
          <w:i/>
          <w:iCs/>
          <w:lang w:eastAsia="sv-SE"/>
        </w:rPr>
        <w:t>It has not yet been clarified what information needs to be included with the logged data, to indicate a time gap between the logged data entries (</w:t>
      </w:r>
      <w:proofErr w:type="gramStart"/>
      <w:r w:rsidRPr="00EA40C4">
        <w:rPr>
          <w:i/>
          <w:iCs/>
          <w:lang w:eastAsia="sv-SE"/>
        </w:rPr>
        <w:t>i.e.</w:t>
      </w:r>
      <w:proofErr w:type="gramEnd"/>
      <w:r w:rsidRPr="00EA40C4">
        <w:rPr>
          <w:i/>
          <w:iCs/>
          <w:lang w:eastAsia="sv-SE"/>
        </w:rPr>
        <w:t xml:space="preserve"> a gap that is longer than the logging data periodicity).</w:t>
      </w:r>
    </w:p>
    <w:p w14:paraId="1036563E" w14:textId="77777777" w:rsidR="003F4F33" w:rsidRPr="00EA40C4" w:rsidRDefault="003F4F33" w:rsidP="00102C0A">
      <w:pPr>
        <w:pStyle w:val="BodyText"/>
        <w:adjustRightInd w:val="0"/>
        <w:snapToGrid w:val="0"/>
        <w:spacing w:line="260" w:lineRule="exact"/>
        <w:rPr>
          <w:i/>
          <w:iCs/>
          <w:lang w:eastAsia="sv-SE"/>
        </w:rPr>
      </w:pPr>
      <w:r w:rsidRPr="00EA40C4">
        <w:rPr>
          <w:i/>
          <w:iCs/>
          <w:lang w:eastAsia="sv-SE"/>
        </w:rPr>
        <w:t>This issue refers to the RAN2#129bis agreement:</w:t>
      </w:r>
    </w:p>
    <w:p w14:paraId="0F974572" w14:textId="77777777" w:rsidR="003F4F33" w:rsidRPr="00EA40C4" w:rsidRDefault="003F4F33" w:rsidP="003F4F33">
      <w:pPr>
        <w:pStyle w:val="Agreement"/>
        <w:numPr>
          <w:ilvl w:val="0"/>
          <w:numId w:val="26"/>
        </w:numPr>
        <w:pBdr>
          <w:top w:val="single" w:sz="4" w:space="1" w:color="auto"/>
          <w:left w:val="single" w:sz="4" w:space="4" w:color="auto"/>
          <w:bottom w:val="single" w:sz="4" w:space="1" w:color="auto"/>
          <w:right w:val="single" w:sz="4" w:space="4" w:color="auto"/>
        </w:pBdr>
        <w:tabs>
          <w:tab w:val="left" w:pos="720"/>
        </w:tabs>
        <w:rPr>
          <w:b w:val="0"/>
          <w:i/>
          <w:iCs/>
          <w:lang w:val="en-US"/>
        </w:rPr>
      </w:pPr>
      <w:r w:rsidRPr="00EA40C4">
        <w:rPr>
          <w:b w:val="0"/>
          <w:i/>
          <w:iCs/>
          <w:lang w:val="en-US"/>
        </w:rPr>
        <w:t>For temporal domain, the network is made aware whether there is a gap between two consecutive samples.   FFS amount of gap and whether this is implicit or explicit</w:t>
      </w:r>
    </w:p>
    <w:p w14:paraId="394FCD61" w14:textId="77777777" w:rsidR="003F4F33" w:rsidRPr="00EA40C4" w:rsidRDefault="003F4F33" w:rsidP="003F4F33">
      <w:pPr>
        <w:rPr>
          <w:i/>
          <w:iCs/>
          <w:lang w:eastAsia="sv-SE"/>
        </w:rPr>
      </w:pPr>
      <w:r w:rsidRPr="00EA40C4">
        <w:rPr>
          <w:i/>
          <w:iCs/>
          <w:lang w:eastAsia="sv-SE"/>
        </w:rPr>
        <w:t>RAN2#130 agreement:</w:t>
      </w:r>
    </w:p>
    <w:tbl>
      <w:tblPr>
        <w:tblStyle w:val="TableGrid"/>
        <w:tblW w:w="0" w:type="auto"/>
        <w:tblLook w:val="04A0" w:firstRow="1" w:lastRow="0" w:firstColumn="1" w:lastColumn="0" w:noHBand="0" w:noVBand="1"/>
      </w:tblPr>
      <w:tblGrid>
        <w:gridCol w:w="9060"/>
      </w:tblGrid>
      <w:tr w:rsidR="003F4F33" w:rsidRPr="00EA40C4" w14:paraId="5E90E126" w14:textId="77777777" w:rsidTr="002246B8">
        <w:tc>
          <w:tcPr>
            <w:tcW w:w="9629" w:type="dxa"/>
          </w:tcPr>
          <w:p w14:paraId="4586C719" w14:textId="77777777" w:rsidR="003F4F33" w:rsidRPr="00EA40C4" w:rsidRDefault="003F4F33" w:rsidP="002246B8">
            <w:pPr>
              <w:rPr>
                <w:i/>
                <w:iCs/>
                <w:lang w:eastAsia="sv-SE"/>
              </w:rPr>
            </w:pPr>
            <w:r w:rsidRPr="00EA40C4">
              <w:rPr>
                <w:i/>
                <w:iCs/>
                <w:lang w:eastAsia="sv-SE"/>
              </w:rPr>
              <w:t xml:space="preserve">Data is collected on per data logging configuration basis and UE indicates data logging configuration ID.    An indication of the “gap” is needed.  “Gap” is time interval larger than the configured logging periodicity.    FFS if timestamp and relative time stamp for each group is needed per “group”.   </w:t>
            </w:r>
          </w:p>
        </w:tc>
      </w:tr>
    </w:tbl>
    <w:p w14:paraId="7D1BE6DB" w14:textId="7C77373B" w:rsidR="002405CC" w:rsidRPr="00F127E4" w:rsidRDefault="002405CC" w:rsidP="00F127E4">
      <w:pPr>
        <w:pStyle w:val="Proposal"/>
        <w:snapToGrid w:val="0"/>
        <w:spacing w:line="260" w:lineRule="exact"/>
        <w:rPr>
          <w:rFonts w:ascii="Times New Roman" w:hAnsi="Times New Roman"/>
          <w:b w:val="0"/>
          <w:bCs w:val="0"/>
          <w:lang w:val="en-US"/>
        </w:rPr>
      </w:pPr>
      <w:r w:rsidRPr="00F127E4">
        <w:rPr>
          <w:rFonts w:ascii="Times New Roman" w:hAnsi="Times New Roman"/>
          <w:b w:val="0"/>
          <w:bCs w:val="0"/>
          <w:lang w:val="en-US"/>
        </w:rPr>
        <w:t xml:space="preserve">For the indication of the “gap”, the timestamp of each logged measurement entry would be necessary. </w:t>
      </w:r>
      <w:r w:rsidR="003D3CFC" w:rsidRPr="00F127E4">
        <w:rPr>
          <w:rFonts w:ascii="Times New Roman" w:hAnsi="Times New Roman"/>
          <w:b w:val="0"/>
          <w:bCs w:val="0"/>
          <w:lang w:val="en-US"/>
        </w:rPr>
        <w:t>As the network would provide the UE with</w:t>
      </w:r>
      <w:r w:rsidR="00C06880">
        <w:rPr>
          <w:rFonts w:ascii="Times New Roman" w:hAnsi="Times New Roman"/>
          <w:b w:val="0"/>
          <w:bCs w:val="0"/>
          <w:lang w:val="en-US"/>
        </w:rPr>
        <w:t xml:space="preserve"> an</w:t>
      </w:r>
      <w:r w:rsidR="003D3CFC" w:rsidRPr="00F127E4">
        <w:rPr>
          <w:rFonts w:ascii="Times New Roman" w:hAnsi="Times New Roman"/>
          <w:b w:val="0"/>
          <w:bCs w:val="0"/>
          <w:lang w:val="en-US"/>
        </w:rPr>
        <w:t xml:space="preserve"> absolute timestamp at the time of configuring the NW-side data collection configuration, </w:t>
      </w:r>
      <w:r w:rsidR="0073006F" w:rsidRPr="00F127E4">
        <w:rPr>
          <w:rFonts w:ascii="Times New Roman" w:hAnsi="Times New Roman"/>
          <w:b w:val="0"/>
          <w:bCs w:val="0"/>
          <w:lang w:val="en-US"/>
        </w:rPr>
        <w:t xml:space="preserve">along </w:t>
      </w:r>
      <w:r w:rsidR="00212566">
        <w:rPr>
          <w:rFonts w:ascii="Times New Roman" w:hAnsi="Times New Roman"/>
          <w:b w:val="0"/>
          <w:bCs w:val="0"/>
          <w:lang w:val="en-US"/>
        </w:rPr>
        <w:t xml:space="preserve">with </w:t>
      </w:r>
      <w:r w:rsidR="0073006F" w:rsidRPr="00F127E4">
        <w:rPr>
          <w:rFonts w:ascii="Times New Roman" w:hAnsi="Times New Roman"/>
          <w:b w:val="0"/>
          <w:bCs w:val="0"/>
          <w:lang w:val="en-US"/>
        </w:rPr>
        <w:t xml:space="preserve">the </w:t>
      </w:r>
      <w:r w:rsidR="003D3CFC" w:rsidRPr="00F127E4">
        <w:rPr>
          <w:rFonts w:ascii="Times New Roman" w:hAnsi="Times New Roman"/>
          <w:b w:val="0"/>
          <w:bCs w:val="0"/>
          <w:lang w:val="en-US"/>
        </w:rPr>
        <w:t>measurement results, the</w:t>
      </w:r>
      <w:r w:rsidRPr="00F127E4">
        <w:rPr>
          <w:rFonts w:ascii="Times New Roman" w:hAnsi="Times New Roman"/>
          <w:b w:val="0"/>
          <w:bCs w:val="0"/>
          <w:lang w:val="en-US"/>
        </w:rPr>
        <w:t xml:space="preserve"> UE </w:t>
      </w:r>
      <w:r w:rsidR="003D3CFC" w:rsidRPr="00F127E4">
        <w:rPr>
          <w:rFonts w:ascii="Times New Roman" w:hAnsi="Times New Roman"/>
          <w:b w:val="0"/>
          <w:bCs w:val="0"/>
          <w:lang w:val="en-US"/>
        </w:rPr>
        <w:t>can r</w:t>
      </w:r>
      <w:r w:rsidRPr="00F127E4">
        <w:rPr>
          <w:rFonts w:ascii="Times New Roman" w:hAnsi="Times New Roman"/>
          <w:b w:val="0"/>
          <w:bCs w:val="0"/>
          <w:lang w:val="en-US"/>
        </w:rPr>
        <w:t>eport th</w:t>
      </w:r>
      <w:r w:rsidR="003D3CFC" w:rsidRPr="00F127E4">
        <w:rPr>
          <w:rFonts w:ascii="Times New Roman" w:hAnsi="Times New Roman"/>
          <w:b w:val="0"/>
          <w:bCs w:val="0"/>
          <w:lang w:val="en-US"/>
        </w:rPr>
        <w:t>is</w:t>
      </w:r>
      <w:r w:rsidRPr="00F127E4">
        <w:rPr>
          <w:rFonts w:ascii="Times New Roman" w:hAnsi="Times New Roman"/>
          <w:b w:val="0"/>
          <w:bCs w:val="0"/>
          <w:lang w:val="en-US"/>
        </w:rPr>
        <w:t xml:space="preserve"> absolute timestamp</w:t>
      </w:r>
      <w:r w:rsidR="003D3CFC" w:rsidRPr="00F127E4">
        <w:rPr>
          <w:rFonts w:ascii="Times New Roman" w:hAnsi="Times New Roman"/>
          <w:b w:val="0"/>
          <w:bCs w:val="0"/>
          <w:lang w:val="en-US"/>
        </w:rPr>
        <w:t>.</w:t>
      </w:r>
      <w:r w:rsidRPr="00F127E4">
        <w:rPr>
          <w:rFonts w:ascii="Times New Roman" w:hAnsi="Times New Roman"/>
          <w:b w:val="0"/>
          <w:bCs w:val="0"/>
          <w:lang w:val="en-US"/>
        </w:rPr>
        <w:t xml:space="preserve"> </w:t>
      </w:r>
      <w:r w:rsidR="001B395D" w:rsidRPr="00F127E4">
        <w:rPr>
          <w:rFonts w:ascii="Times New Roman" w:hAnsi="Times New Roman"/>
          <w:b w:val="0"/>
          <w:bCs w:val="0"/>
          <w:lang w:val="en-US"/>
        </w:rPr>
        <w:t xml:space="preserve">Additionally, </w:t>
      </w:r>
      <w:r w:rsidRPr="00F127E4">
        <w:rPr>
          <w:rFonts w:ascii="Times New Roman" w:hAnsi="Times New Roman"/>
          <w:b w:val="0"/>
          <w:bCs w:val="0"/>
          <w:lang w:val="en-US"/>
        </w:rPr>
        <w:t xml:space="preserve">for each </w:t>
      </w:r>
      <w:r w:rsidR="001B395D" w:rsidRPr="00F127E4">
        <w:rPr>
          <w:rFonts w:ascii="Times New Roman" w:hAnsi="Times New Roman"/>
          <w:b w:val="0"/>
          <w:bCs w:val="0"/>
          <w:lang w:val="en-US"/>
        </w:rPr>
        <w:t>group</w:t>
      </w:r>
      <w:r w:rsidRPr="00F127E4">
        <w:rPr>
          <w:rFonts w:ascii="Times New Roman" w:hAnsi="Times New Roman"/>
          <w:b w:val="0"/>
          <w:bCs w:val="0"/>
          <w:lang w:val="en-US"/>
        </w:rPr>
        <w:t xml:space="preserve"> the relative time stamp</w:t>
      </w:r>
      <w:r w:rsidR="001B395D" w:rsidRPr="00F127E4">
        <w:rPr>
          <w:rFonts w:ascii="Times New Roman" w:hAnsi="Times New Roman"/>
          <w:b w:val="0"/>
          <w:bCs w:val="0"/>
          <w:lang w:val="en-US"/>
        </w:rPr>
        <w:t xml:space="preserve"> can also be logged</w:t>
      </w:r>
      <w:r w:rsidRPr="00F127E4">
        <w:rPr>
          <w:rFonts w:ascii="Times New Roman" w:hAnsi="Times New Roman"/>
          <w:b w:val="0"/>
          <w:bCs w:val="0"/>
          <w:lang w:val="en-US"/>
        </w:rPr>
        <w:t>.</w:t>
      </w:r>
    </w:p>
    <w:p w14:paraId="2DC2F8B0" w14:textId="1C78C79D" w:rsidR="00AD0D37" w:rsidRPr="00F127E4" w:rsidRDefault="001B395D" w:rsidP="00F127E4">
      <w:pPr>
        <w:pStyle w:val="Proposal"/>
        <w:snapToGrid w:val="0"/>
        <w:spacing w:line="260" w:lineRule="exact"/>
        <w:rPr>
          <w:rFonts w:ascii="Times New Roman" w:hAnsi="Times New Roman"/>
          <w:b w:val="0"/>
          <w:bCs w:val="0"/>
          <w:lang w:val="en-US"/>
        </w:rPr>
      </w:pPr>
      <w:r w:rsidRPr="00F127E4">
        <w:rPr>
          <w:rFonts w:ascii="Times New Roman" w:hAnsi="Times New Roman"/>
          <w:b w:val="0"/>
          <w:bCs w:val="0"/>
          <w:lang w:val="en-US"/>
        </w:rPr>
        <w:t>Therefore</w:t>
      </w:r>
      <w:r w:rsidR="00AD0D37" w:rsidRPr="00F127E4">
        <w:rPr>
          <w:rFonts w:ascii="Times New Roman" w:hAnsi="Times New Roman"/>
          <w:b w:val="0"/>
          <w:bCs w:val="0"/>
          <w:lang w:val="en-US"/>
        </w:rPr>
        <w:t xml:space="preserve">, </w:t>
      </w:r>
    </w:p>
    <w:p w14:paraId="2BCB3096" w14:textId="5AEA35CD" w:rsidR="00AD0D37" w:rsidRPr="001B395D" w:rsidRDefault="00357884" w:rsidP="00AD0D37">
      <w:pPr>
        <w:pStyle w:val="Proposal"/>
        <w:numPr>
          <w:ilvl w:val="0"/>
          <w:numId w:val="5"/>
        </w:numPr>
        <w:snapToGrid w:val="0"/>
        <w:spacing w:line="260" w:lineRule="exact"/>
        <w:ind w:left="1701" w:hanging="1701"/>
        <w:rPr>
          <w:rFonts w:ascii="Times New Roman" w:hAnsi="Times New Roman"/>
          <w:lang w:val="en-US"/>
        </w:rPr>
      </w:pPr>
      <w:r w:rsidRPr="001B395D">
        <w:rPr>
          <w:rFonts w:ascii="Times New Roman" w:hAnsi="Times New Roman"/>
          <w:highlight w:val="yellow"/>
          <w:lang w:val="en-US"/>
        </w:rPr>
        <w:t>[RRC-21]</w:t>
      </w:r>
      <w:r w:rsidRPr="001B395D">
        <w:rPr>
          <w:rFonts w:ascii="Times New Roman" w:hAnsi="Times New Roman"/>
          <w:lang w:val="en-US"/>
        </w:rPr>
        <w:t xml:space="preserve"> </w:t>
      </w:r>
      <w:r w:rsidR="001B395D">
        <w:rPr>
          <w:rFonts w:ascii="Times New Roman" w:hAnsi="Times New Roman"/>
          <w:lang w:val="en-US"/>
        </w:rPr>
        <w:t xml:space="preserve">When reporting </w:t>
      </w:r>
      <w:r w:rsidR="001B395D" w:rsidRPr="001B395D">
        <w:rPr>
          <w:rFonts w:ascii="Times New Roman" w:hAnsi="Times New Roman"/>
          <w:lang w:val="en-US"/>
        </w:rPr>
        <w:t xml:space="preserve">measurement </w:t>
      </w:r>
      <w:r w:rsidR="001B395D">
        <w:rPr>
          <w:rFonts w:ascii="Times New Roman" w:hAnsi="Times New Roman"/>
          <w:lang w:val="en-US"/>
        </w:rPr>
        <w:t>result</w:t>
      </w:r>
      <w:r w:rsidR="00B36FFC">
        <w:rPr>
          <w:rFonts w:ascii="Times New Roman" w:hAnsi="Times New Roman"/>
          <w:lang w:val="en-US"/>
        </w:rPr>
        <w:t>s</w:t>
      </w:r>
      <w:r w:rsidR="001B395D">
        <w:rPr>
          <w:rFonts w:ascii="Times New Roman" w:hAnsi="Times New Roman"/>
          <w:lang w:val="en-US"/>
        </w:rPr>
        <w:t xml:space="preserve">, for each </w:t>
      </w:r>
      <w:r w:rsidR="00F127E4">
        <w:rPr>
          <w:rFonts w:ascii="Times New Roman" w:hAnsi="Times New Roman"/>
          <w:lang w:val="en-US"/>
        </w:rPr>
        <w:t>measu</w:t>
      </w:r>
      <w:r w:rsidR="00B36FFC">
        <w:rPr>
          <w:rFonts w:ascii="Times New Roman" w:hAnsi="Times New Roman"/>
          <w:lang w:val="en-US"/>
        </w:rPr>
        <w:t>r</w:t>
      </w:r>
      <w:r w:rsidR="00F127E4">
        <w:rPr>
          <w:rFonts w:ascii="Times New Roman" w:hAnsi="Times New Roman"/>
          <w:lang w:val="en-US"/>
        </w:rPr>
        <w:t xml:space="preserve">ement </w:t>
      </w:r>
      <w:r w:rsidR="001B395D">
        <w:rPr>
          <w:rFonts w:ascii="Times New Roman" w:hAnsi="Times New Roman"/>
          <w:lang w:val="en-US"/>
        </w:rPr>
        <w:t>group the UE can include</w:t>
      </w:r>
      <w:r w:rsidR="00F127E4">
        <w:rPr>
          <w:rFonts w:ascii="Times New Roman" w:hAnsi="Times New Roman"/>
          <w:lang w:val="en-US"/>
        </w:rPr>
        <w:t xml:space="preserve"> the</w:t>
      </w:r>
      <w:r w:rsidR="001B395D" w:rsidRPr="001B395D">
        <w:rPr>
          <w:rFonts w:ascii="Times New Roman" w:hAnsi="Times New Roman"/>
          <w:lang w:val="en-US"/>
        </w:rPr>
        <w:t xml:space="preserve"> absolute timestamp</w:t>
      </w:r>
      <w:r w:rsidR="00F127E4">
        <w:rPr>
          <w:rFonts w:ascii="Times New Roman" w:hAnsi="Times New Roman"/>
          <w:lang w:val="en-US"/>
        </w:rPr>
        <w:t xml:space="preserve"> </w:t>
      </w:r>
      <w:r w:rsidR="001B395D" w:rsidRPr="001B395D">
        <w:rPr>
          <w:rFonts w:ascii="Times New Roman" w:hAnsi="Times New Roman"/>
          <w:lang w:val="en-US"/>
        </w:rPr>
        <w:t xml:space="preserve">provided at the time of data collection configuration and a relative timestamp </w:t>
      </w:r>
      <w:r w:rsidR="0045014F">
        <w:rPr>
          <w:rFonts w:ascii="Times New Roman" w:hAnsi="Times New Roman"/>
          <w:lang w:val="en-US"/>
        </w:rPr>
        <w:t>at</w:t>
      </w:r>
      <w:r w:rsidR="001B395D" w:rsidRPr="001B395D">
        <w:rPr>
          <w:rFonts w:ascii="Times New Roman" w:hAnsi="Times New Roman"/>
          <w:lang w:val="en-US"/>
        </w:rPr>
        <w:t xml:space="preserve"> </w:t>
      </w:r>
      <w:r w:rsidR="002B69DB">
        <w:rPr>
          <w:rFonts w:ascii="Times New Roman" w:hAnsi="Times New Roman"/>
          <w:lang w:val="en-US"/>
        </w:rPr>
        <w:t xml:space="preserve">the </w:t>
      </w:r>
      <w:r w:rsidR="0045014F" w:rsidRPr="0045014F">
        <w:rPr>
          <w:rFonts w:ascii="Times New Roman" w:hAnsi="Times New Roman"/>
          <w:lang w:val="en-US"/>
        </w:rPr>
        <w:t>first sample of each</w:t>
      </w:r>
      <w:r w:rsidR="0045014F" w:rsidRPr="001B395D">
        <w:rPr>
          <w:rFonts w:ascii="Times New Roman" w:hAnsi="Times New Roman"/>
          <w:lang w:val="en-US"/>
        </w:rPr>
        <w:t xml:space="preserve"> </w:t>
      </w:r>
      <w:r w:rsidR="001B395D" w:rsidRPr="001B395D">
        <w:rPr>
          <w:rFonts w:ascii="Times New Roman" w:hAnsi="Times New Roman"/>
          <w:lang w:val="en-US"/>
        </w:rPr>
        <w:t xml:space="preserve">measurement </w:t>
      </w:r>
      <w:r w:rsidR="0045014F">
        <w:rPr>
          <w:rFonts w:ascii="Times New Roman" w:hAnsi="Times New Roman"/>
          <w:lang w:val="en-US"/>
        </w:rPr>
        <w:t>group</w:t>
      </w:r>
      <w:r w:rsidR="001B395D" w:rsidRPr="001B395D">
        <w:rPr>
          <w:rFonts w:ascii="Times New Roman" w:hAnsi="Times New Roman"/>
          <w:lang w:val="en-US"/>
        </w:rPr>
        <w:t>.</w:t>
      </w:r>
    </w:p>
    <w:p w14:paraId="204BA075" w14:textId="77777777" w:rsidR="00DB1F4C" w:rsidRPr="00FA42D1" w:rsidRDefault="00DB1F4C" w:rsidP="00FA42D1">
      <w:pPr>
        <w:pStyle w:val="Heading2"/>
        <w:numPr>
          <w:ilvl w:val="1"/>
          <w:numId w:val="9"/>
        </w:numPr>
        <w:tabs>
          <w:tab w:val="left" w:pos="567"/>
        </w:tabs>
        <w:spacing w:before="120" w:after="120"/>
        <w:ind w:left="567" w:hanging="567"/>
        <w:rPr>
          <w:b w:val="0"/>
          <w:sz w:val="28"/>
        </w:rPr>
      </w:pPr>
      <w:r w:rsidRPr="008C5D4A">
        <w:rPr>
          <w:b w:val="0"/>
          <w:sz w:val="28"/>
          <w:highlight w:val="cyan"/>
        </w:rPr>
        <w:t>Open issue RRC-25</w:t>
      </w:r>
      <w:r w:rsidRPr="00FA42D1">
        <w:rPr>
          <w:b w:val="0"/>
          <w:sz w:val="28"/>
        </w:rPr>
        <w:t>: Dynamic activation/deactivation of data collection configurations for logging</w:t>
      </w:r>
    </w:p>
    <w:p w14:paraId="0D952F06" w14:textId="77777777" w:rsidR="00DB1F4C" w:rsidRPr="00EA40C4" w:rsidRDefault="00DB1F4C" w:rsidP="00DB1F4C">
      <w:pPr>
        <w:tabs>
          <w:tab w:val="left" w:pos="992"/>
        </w:tabs>
        <w:rPr>
          <w:i/>
          <w:iCs/>
          <w:lang w:eastAsia="sv-SE"/>
        </w:rPr>
      </w:pPr>
      <w:r w:rsidRPr="00EA40C4">
        <w:rPr>
          <w:b/>
          <w:bCs/>
          <w:i/>
          <w:iCs/>
          <w:lang w:eastAsia="sv-SE"/>
        </w:rPr>
        <w:t xml:space="preserve">Issue description: </w:t>
      </w:r>
      <w:r w:rsidRPr="00EA40C4">
        <w:rPr>
          <w:i/>
          <w:iCs/>
          <w:lang w:eastAsia="sv-SE"/>
        </w:rPr>
        <w:t>RAN2#127 made the following agreement regarding NW-side data collection:</w:t>
      </w:r>
    </w:p>
    <w:tbl>
      <w:tblPr>
        <w:tblStyle w:val="TableGrid"/>
        <w:tblW w:w="0" w:type="auto"/>
        <w:tblLook w:val="04A0" w:firstRow="1" w:lastRow="0" w:firstColumn="1" w:lastColumn="0" w:noHBand="0" w:noVBand="1"/>
      </w:tblPr>
      <w:tblGrid>
        <w:gridCol w:w="9060"/>
      </w:tblGrid>
      <w:tr w:rsidR="00DB1F4C" w:rsidRPr="00EA40C4" w14:paraId="5433E899" w14:textId="77777777" w:rsidTr="00FA42D1">
        <w:tc>
          <w:tcPr>
            <w:tcW w:w="9060" w:type="dxa"/>
          </w:tcPr>
          <w:p w14:paraId="2F39B726" w14:textId="77777777" w:rsidR="00DB1F4C" w:rsidRPr="00EA40C4" w:rsidRDefault="00DB1F4C" w:rsidP="00442604">
            <w:pPr>
              <w:tabs>
                <w:tab w:val="left" w:pos="992"/>
              </w:tabs>
              <w:rPr>
                <w:i/>
                <w:iCs/>
                <w:lang w:eastAsia="sv-SE"/>
              </w:rPr>
            </w:pPr>
            <w:r w:rsidRPr="00EA40C4">
              <w:rPr>
                <w:i/>
                <w:iCs/>
                <w:lang w:eastAsia="sv-SE"/>
              </w:rPr>
              <w:t>1</w:t>
            </w:r>
            <w:r w:rsidRPr="00EA40C4">
              <w:rPr>
                <w:i/>
                <w:iCs/>
                <w:lang w:eastAsia="sv-SE"/>
              </w:rPr>
              <w:tab/>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w:t>
            </w:r>
          </w:p>
        </w:tc>
      </w:tr>
    </w:tbl>
    <w:p w14:paraId="05141000" w14:textId="77777777" w:rsidR="00FA42D1" w:rsidRPr="00EA40C4" w:rsidRDefault="00FA42D1" w:rsidP="00FA42D1">
      <w:pPr>
        <w:tabs>
          <w:tab w:val="left" w:pos="992"/>
        </w:tabs>
        <w:rPr>
          <w:bCs/>
          <w:i/>
          <w:iCs/>
          <w:lang w:eastAsia="sv-SE"/>
        </w:rPr>
      </w:pPr>
      <w:r w:rsidRPr="00EA40C4">
        <w:rPr>
          <w:bCs/>
          <w:i/>
          <w:iCs/>
          <w:lang w:eastAsia="sv-SE"/>
        </w:rPr>
        <w:lastRenderedPageBreak/>
        <w:t>The second FFS on dynamic activation/deactivation has not yet been addressed, as also pointed out in the stage-2 running CR draft.</w:t>
      </w:r>
    </w:p>
    <w:p w14:paraId="66D8428F" w14:textId="7AE6F73E" w:rsidR="00DB1F4C" w:rsidRDefault="00DB1F4C" w:rsidP="00FA42D1">
      <w:pPr>
        <w:pStyle w:val="Proposal"/>
        <w:snapToGrid w:val="0"/>
        <w:spacing w:line="260" w:lineRule="exact"/>
        <w:rPr>
          <w:rFonts w:ascii="Times New Roman" w:hAnsi="Times New Roman"/>
          <w:b w:val="0"/>
          <w:bCs w:val="0"/>
          <w:lang w:val="en-US"/>
        </w:rPr>
      </w:pPr>
      <w:r>
        <w:rPr>
          <w:rFonts w:ascii="Times New Roman" w:hAnsi="Times New Roman"/>
          <w:b w:val="0"/>
          <w:bCs w:val="0"/>
          <w:lang w:val="en-US"/>
        </w:rPr>
        <w:t xml:space="preserve">As agreed at </w:t>
      </w:r>
      <w:r w:rsidR="00787029">
        <w:rPr>
          <w:rFonts w:ascii="Times New Roman" w:hAnsi="Times New Roman"/>
          <w:b w:val="0"/>
          <w:bCs w:val="0"/>
          <w:lang w:val="en-US"/>
        </w:rPr>
        <w:t xml:space="preserve">the </w:t>
      </w:r>
      <w:r>
        <w:rPr>
          <w:rFonts w:ascii="Times New Roman" w:hAnsi="Times New Roman"/>
          <w:b w:val="0"/>
          <w:bCs w:val="0"/>
          <w:lang w:val="en-US"/>
        </w:rPr>
        <w:t xml:space="preserve">RAN2#130 meeting, </w:t>
      </w:r>
      <w:r w:rsidRPr="00DB1F4C">
        <w:rPr>
          <w:rFonts w:ascii="Times New Roman" w:hAnsi="Times New Roman"/>
          <w:b w:val="0"/>
          <w:bCs w:val="0"/>
          <w:lang w:val="en-US"/>
        </w:rPr>
        <w:t>data collection can configure measurements for multiple sets of resources and use cases (e.g.</w:t>
      </w:r>
      <w:r w:rsidR="00787029">
        <w:rPr>
          <w:rFonts w:ascii="Times New Roman" w:hAnsi="Times New Roman"/>
          <w:b w:val="0"/>
          <w:bCs w:val="0"/>
          <w:lang w:val="en-US"/>
        </w:rPr>
        <w:t>,</w:t>
      </w:r>
      <w:r w:rsidRPr="00DB1F4C">
        <w:rPr>
          <w:rFonts w:ascii="Times New Roman" w:hAnsi="Times New Roman"/>
          <w:b w:val="0"/>
          <w:bCs w:val="0"/>
          <w:lang w:val="en-US"/>
        </w:rPr>
        <w:t xml:space="preserve"> BM, Mobility, etc</w:t>
      </w:r>
      <w:r w:rsidR="00B96DA9">
        <w:rPr>
          <w:rFonts w:ascii="Times New Roman" w:hAnsi="Times New Roman"/>
          <w:b w:val="0"/>
          <w:bCs w:val="0"/>
          <w:lang w:val="en-US"/>
        </w:rPr>
        <w:t>.</w:t>
      </w:r>
      <w:r w:rsidRPr="00DB1F4C">
        <w:rPr>
          <w:rFonts w:ascii="Times New Roman" w:hAnsi="Times New Roman"/>
          <w:b w:val="0"/>
          <w:bCs w:val="0"/>
          <w:lang w:val="en-US"/>
        </w:rPr>
        <w:t>)</w:t>
      </w:r>
      <w:r>
        <w:rPr>
          <w:rFonts w:ascii="Times New Roman" w:hAnsi="Times New Roman"/>
          <w:b w:val="0"/>
          <w:bCs w:val="0"/>
          <w:lang w:val="en-US"/>
        </w:rPr>
        <w:t>, in other word</w:t>
      </w:r>
      <w:r w:rsidR="00B96DA9">
        <w:rPr>
          <w:rFonts w:ascii="Times New Roman" w:hAnsi="Times New Roman"/>
          <w:b w:val="0"/>
          <w:bCs w:val="0"/>
          <w:lang w:val="en-US"/>
        </w:rPr>
        <w:t>s</w:t>
      </w:r>
      <w:r>
        <w:rPr>
          <w:rFonts w:ascii="Times New Roman" w:hAnsi="Times New Roman"/>
          <w:b w:val="0"/>
          <w:bCs w:val="0"/>
          <w:lang w:val="en-US"/>
        </w:rPr>
        <w:t xml:space="preserve">, the configuration may include </w:t>
      </w:r>
      <w:r w:rsidR="002B69DB">
        <w:rPr>
          <w:rFonts w:ascii="Times New Roman" w:hAnsi="Times New Roman"/>
          <w:b w:val="0"/>
          <w:bCs w:val="0"/>
          <w:lang w:val="en-US"/>
        </w:rPr>
        <w:t xml:space="preserve">a </w:t>
      </w:r>
      <w:r w:rsidR="00A06E62">
        <w:rPr>
          <w:rFonts w:ascii="Times New Roman" w:hAnsi="Times New Roman"/>
          <w:b w:val="0"/>
          <w:bCs w:val="0"/>
          <w:lang w:val="en-US"/>
        </w:rPr>
        <w:t xml:space="preserve">data collection configuration containing L1 and L3 measurement related reconfigurations. At least for </w:t>
      </w:r>
      <w:r w:rsidR="002B69DB">
        <w:rPr>
          <w:rFonts w:ascii="Times New Roman" w:hAnsi="Times New Roman"/>
          <w:b w:val="0"/>
          <w:bCs w:val="0"/>
          <w:lang w:val="en-US"/>
        </w:rPr>
        <w:t xml:space="preserve">the </w:t>
      </w:r>
      <w:r w:rsidR="00A06E62">
        <w:rPr>
          <w:rFonts w:ascii="Times New Roman" w:hAnsi="Times New Roman"/>
          <w:b w:val="0"/>
          <w:bCs w:val="0"/>
          <w:lang w:val="en-US"/>
        </w:rPr>
        <w:t>L3 measurement confi</w:t>
      </w:r>
      <w:r w:rsidR="00B96DA9">
        <w:rPr>
          <w:rFonts w:ascii="Times New Roman" w:hAnsi="Times New Roman"/>
          <w:b w:val="0"/>
          <w:bCs w:val="0"/>
          <w:lang w:val="en-US"/>
        </w:rPr>
        <w:t>g</w:t>
      </w:r>
      <w:r w:rsidR="00A06E62">
        <w:rPr>
          <w:rFonts w:ascii="Times New Roman" w:hAnsi="Times New Roman"/>
          <w:b w:val="0"/>
          <w:bCs w:val="0"/>
          <w:lang w:val="en-US"/>
        </w:rPr>
        <w:t xml:space="preserve">uration, we do not </w:t>
      </w:r>
      <w:r w:rsidR="002B69DB">
        <w:rPr>
          <w:rFonts w:ascii="Times New Roman" w:hAnsi="Times New Roman"/>
          <w:b w:val="0"/>
          <w:bCs w:val="0"/>
          <w:lang w:val="en-US"/>
        </w:rPr>
        <w:t xml:space="preserve">see that </w:t>
      </w:r>
      <w:r w:rsidR="00212566">
        <w:rPr>
          <w:rFonts w:ascii="Times New Roman" w:hAnsi="Times New Roman"/>
          <w:b w:val="0"/>
          <w:bCs w:val="0"/>
          <w:lang w:val="en-US"/>
        </w:rPr>
        <w:t>there is</w:t>
      </w:r>
      <w:r w:rsidR="00A06E62">
        <w:rPr>
          <w:rFonts w:ascii="Times New Roman" w:hAnsi="Times New Roman"/>
          <w:b w:val="0"/>
          <w:bCs w:val="0"/>
          <w:lang w:val="en-US"/>
        </w:rPr>
        <w:t xml:space="preserve"> </w:t>
      </w:r>
      <w:r w:rsidR="00C70836">
        <w:rPr>
          <w:rFonts w:ascii="Times New Roman" w:hAnsi="Times New Roman"/>
          <w:b w:val="0"/>
          <w:bCs w:val="0"/>
          <w:lang w:val="en-US"/>
        </w:rPr>
        <w:t xml:space="preserve">any </w:t>
      </w:r>
      <w:r w:rsidR="00212566">
        <w:rPr>
          <w:rFonts w:ascii="Times New Roman" w:hAnsi="Times New Roman"/>
          <w:b w:val="0"/>
          <w:bCs w:val="0"/>
          <w:lang w:val="en-US"/>
        </w:rPr>
        <w:t xml:space="preserve">strong </w:t>
      </w:r>
      <w:r w:rsidR="00C70836">
        <w:rPr>
          <w:rFonts w:ascii="Times New Roman" w:hAnsi="Times New Roman"/>
          <w:b w:val="0"/>
          <w:bCs w:val="0"/>
          <w:lang w:val="en-US"/>
        </w:rPr>
        <w:t xml:space="preserve">motivation for </w:t>
      </w:r>
      <w:r w:rsidR="00C70836" w:rsidRPr="00C70836">
        <w:rPr>
          <w:rFonts w:ascii="Times New Roman" w:hAnsi="Times New Roman"/>
          <w:b w:val="0"/>
          <w:bCs w:val="0"/>
          <w:lang w:val="en-US"/>
        </w:rPr>
        <w:t>dynamic activation/deactivation</w:t>
      </w:r>
      <w:r w:rsidR="00C70836">
        <w:rPr>
          <w:rFonts w:ascii="Times New Roman" w:hAnsi="Times New Roman"/>
          <w:b w:val="0"/>
          <w:bCs w:val="0"/>
          <w:lang w:val="en-US"/>
        </w:rPr>
        <w:t>. We think RRC configu</w:t>
      </w:r>
      <w:r w:rsidR="00C36481">
        <w:rPr>
          <w:rFonts w:ascii="Times New Roman" w:hAnsi="Times New Roman"/>
          <w:b w:val="0"/>
          <w:bCs w:val="0"/>
          <w:lang w:val="en-US"/>
        </w:rPr>
        <w:t>r</w:t>
      </w:r>
      <w:r w:rsidR="00C70836">
        <w:rPr>
          <w:rFonts w:ascii="Times New Roman" w:hAnsi="Times New Roman"/>
          <w:b w:val="0"/>
          <w:bCs w:val="0"/>
          <w:lang w:val="en-US"/>
        </w:rPr>
        <w:t>a</w:t>
      </w:r>
      <w:r w:rsidR="00C36481">
        <w:rPr>
          <w:rFonts w:ascii="Times New Roman" w:hAnsi="Times New Roman"/>
          <w:b w:val="0"/>
          <w:bCs w:val="0"/>
          <w:lang w:val="en-US"/>
        </w:rPr>
        <w:t>t</w:t>
      </w:r>
      <w:r w:rsidR="00C70836">
        <w:rPr>
          <w:rFonts w:ascii="Times New Roman" w:hAnsi="Times New Roman"/>
          <w:b w:val="0"/>
          <w:bCs w:val="0"/>
          <w:lang w:val="en-US"/>
        </w:rPr>
        <w:t>ion is enough</w:t>
      </w:r>
      <w:r w:rsidR="00B96DA9">
        <w:rPr>
          <w:rFonts w:ascii="Times New Roman" w:hAnsi="Times New Roman"/>
          <w:b w:val="0"/>
          <w:bCs w:val="0"/>
          <w:lang w:val="en-US"/>
        </w:rPr>
        <w:t>,</w:t>
      </w:r>
      <w:r w:rsidR="00C70836">
        <w:rPr>
          <w:rFonts w:ascii="Times New Roman" w:hAnsi="Times New Roman"/>
          <w:b w:val="0"/>
          <w:bCs w:val="0"/>
          <w:lang w:val="en-US"/>
        </w:rPr>
        <w:t xml:space="preserve"> and as soon as </w:t>
      </w:r>
      <w:r w:rsidR="00B96DA9">
        <w:rPr>
          <w:rFonts w:ascii="Times New Roman" w:hAnsi="Times New Roman"/>
          <w:b w:val="0"/>
          <w:bCs w:val="0"/>
          <w:lang w:val="en-US"/>
        </w:rPr>
        <w:t xml:space="preserve">the </w:t>
      </w:r>
      <w:r w:rsidR="00C70836">
        <w:rPr>
          <w:rFonts w:ascii="Times New Roman" w:hAnsi="Times New Roman"/>
          <w:b w:val="0"/>
          <w:bCs w:val="0"/>
          <w:lang w:val="en-US"/>
        </w:rPr>
        <w:t>UE is configured, the UE can apply the configurations for data collection.</w:t>
      </w:r>
    </w:p>
    <w:p w14:paraId="35B22C42" w14:textId="1D5D55EA" w:rsidR="00C70836" w:rsidRDefault="00C70836" w:rsidP="00DB1F4C">
      <w:pPr>
        <w:pStyle w:val="Proposal"/>
        <w:snapToGrid w:val="0"/>
        <w:spacing w:line="260" w:lineRule="exact"/>
        <w:rPr>
          <w:rFonts w:ascii="Times New Roman" w:hAnsi="Times New Roman"/>
          <w:b w:val="0"/>
          <w:bCs w:val="0"/>
          <w:lang w:val="en-US"/>
        </w:rPr>
      </w:pPr>
      <w:r>
        <w:rPr>
          <w:rFonts w:ascii="Times New Roman" w:hAnsi="Times New Roman" w:hint="eastAsia"/>
          <w:b w:val="0"/>
          <w:bCs w:val="0"/>
          <w:lang w:val="en-US"/>
        </w:rPr>
        <w:t>T</w:t>
      </w:r>
      <w:r>
        <w:rPr>
          <w:rFonts w:ascii="Times New Roman" w:hAnsi="Times New Roman"/>
          <w:b w:val="0"/>
          <w:bCs w:val="0"/>
          <w:lang w:val="en-US"/>
        </w:rPr>
        <w:t>herefore,</w:t>
      </w:r>
    </w:p>
    <w:p w14:paraId="20B5AC28" w14:textId="42CCDE6A" w:rsidR="00C70836" w:rsidRPr="001E73FD" w:rsidRDefault="00357884" w:rsidP="001E73FD">
      <w:pPr>
        <w:pStyle w:val="Proposal"/>
        <w:numPr>
          <w:ilvl w:val="0"/>
          <w:numId w:val="5"/>
        </w:numPr>
        <w:snapToGrid w:val="0"/>
        <w:spacing w:line="260" w:lineRule="exact"/>
        <w:ind w:left="1701" w:hanging="1701"/>
        <w:rPr>
          <w:rFonts w:ascii="Times New Roman" w:hAnsi="Times New Roman"/>
          <w:lang w:val="en-US"/>
        </w:rPr>
      </w:pPr>
      <w:r>
        <w:rPr>
          <w:rFonts w:ascii="Times New Roman" w:hAnsi="Times New Roman"/>
          <w:highlight w:val="yellow"/>
          <w:lang w:val="en-US"/>
        </w:rPr>
        <w:t>[RRC-2</w:t>
      </w:r>
      <w:r w:rsidR="001722FC">
        <w:rPr>
          <w:rFonts w:ascii="Times New Roman" w:hAnsi="Times New Roman"/>
          <w:highlight w:val="yellow"/>
          <w:lang w:val="en-US"/>
        </w:rPr>
        <w:t>5</w:t>
      </w:r>
      <w:r>
        <w:rPr>
          <w:rFonts w:ascii="Times New Roman" w:hAnsi="Times New Roman"/>
          <w:highlight w:val="yellow"/>
          <w:lang w:val="en-US"/>
        </w:rPr>
        <w:t>]</w:t>
      </w:r>
      <w:r w:rsidR="001722FC">
        <w:rPr>
          <w:rFonts w:ascii="Times New Roman" w:hAnsi="Times New Roman"/>
          <w:lang w:val="en-US"/>
        </w:rPr>
        <w:t xml:space="preserve"> </w:t>
      </w:r>
      <w:r w:rsidR="00B96DA9">
        <w:rPr>
          <w:rFonts w:ascii="Times New Roman" w:hAnsi="Times New Roman"/>
          <w:lang w:val="en-US"/>
        </w:rPr>
        <w:t>D</w:t>
      </w:r>
      <w:r w:rsidR="00C70836" w:rsidRPr="001E73FD">
        <w:rPr>
          <w:rFonts w:ascii="Times New Roman" w:hAnsi="Times New Roman"/>
          <w:lang w:val="en-US"/>
        </w:rPr>
        <w:t xml:space="preserve">ynamic activation/deactivation is NOT supported for data collection </w:t>
      </w:r>
      <w:r w:rsidR="001E73FD" w:rsidRPr="001E73FD">
        <w:rPr>
          <w:rFonts w:ascii="Times New Roman" w:hAnsi="Times New Roman"/>
          <w:lang w:val="en-US"/>
        </w:rPr>
        <w:t>measurement configurations.</w:t>
      </w:r>
    </w:p>
    <w:p w14:paraId="2DDDBE95" w14:textId="5DC3DD33" w:rsidR="00FA42D1" w:rsidRPr="00FA42D1" w:rsidRDefault="00FA42D1" w:rsidP="00FA42D1">
      <w:pPr>
        <w:pStyle w:val="Heading2"/>
        <w:numPr>
          <w:ilvl w:val="1"/>
          <w:numId w:val="9"/>
        </w:numPr>
        <w:tabs>
          <w:tab w:val="left" w:pos="567"/>
        </w:tabs>
        <w:spacing w:before="120" w:after="120"/>
        <w:ind w:left="567" w:hanging="567"/>
        <w:rPr>
          <w:b w:val="0"/>
          <w:sz w:val="28"/>
        </w:rPr>
      </w:pPr>
      <w:r w:rsidRPr="008C5D4A">
        <w:rPr>
          <w:b w:val="0"/>
          <w:sz w:val="28"/>
          <w:highlight w:val="cyan"/>
        </w:rPr>
        <w:t>Open issue RRC-29</w:t>
      </w:r>
      <w:r w:rsidRPr="00FA42D1">
        <w:rPr>
          <w:b w:val="0"/>
          <w:sz w:val="28"/>
        </w:rPr>
        <w:t>: Whether data availability indication should be sent when the UE has data below the threshold and low power state is sent, and what cause should be included then</w:t>
      </w:r>
    </w:p>
    <w:p w14:paraId="66590095" w14:textId="06565586" w:rsidR="00FA42D1" w:rsidRPr="00EA40C4" w:rsidRDefault="00FA42D1" w:rsidP="00FA42D1">
      <w:pPr>
        <w:pStyle w:val="BodyText"/>
        <w:adjustRightInd w:val="0"/>
        <w:snapToGrid w:val="0"/>
        <w:spacing w:line="260" w:lineRule="exact"/>
        <w:rPr>
          <w:b/>
          <w:bCs/>
          <w:i/>
          <w:iCs/>
          <w:lang w:eastAsia="sv-SE"/>
        </w:rPr>
      </w:pPr>
      <w:r w:rsidRPr="00EA40C4">
        <w:rPr>
          <w:b/>
          <w:bCs/>
          <w:i/>
          <w:iCs/>
          <w:lang w:eastAsia="sv-SE"/>
        </w:rPr>
        <w:t xml:space="preserve">Issue description: </w:t>
      </w:r>
      <w:r w:rsidRPr="00EA40C4">
        <w:rPr>
          <w:rFonts w:eastAsiaTheme="minorEastAsia"/>
          <w:i/>
          <w:iCs/>
          <w:szCs w:val="20"/>
          <w:lang w:eastAsia="zh-CN"/>
        </w:rPr>
        <w:t>Whether data availability indication should be sent when the UE has data and low power state is sent and what cause should be included then. The UE may have some data when indicating low power state. Even though this data volume may be lower than full buffer/threshold, it is still useful to let the network know about that so that the data can be fetched.</w:t>
      </w:r>
    </w:p>
    <w:p w14:paraId="6B5DDDAC" w14:textId="77777777" w:rsidR="00023B38" w:rsidRDefault="00023B38" w:rsidP="00023B38">
      <w:pPr>
        <w:pStyle w:val="Proposal"/>
        <w:snapToGrid w:val="0"/>
        <w:spacing w:line="260" w:lineRule="exact"/>
        <w:rPr>
          <w:rFonts w:ascii="Times New Roman" w:hAnsi="Times New Roman"/>
          <w:b w:val="0"/>
          <w:bCs w:val="0"/>
          <w:lang w:val="en-US"/>
        </w:rPr>
      </w:pPr>
      <w:r>
        <w:rPr>
          <w:rFonts w:ascii="Times New Roman" w:hAnsi="Times New Roman"/>
          <w:b w:val="0"/>
          <w:bCs w:val="0"/>
          <w:lang w:val="en-US"/>
        </w:rPr>
        <w:t>For the UE in a low power state, we can consider the case as follows:</w:t>
      </w:r>
    </w:p>
    <w:p w14:paraId="0B0E00DB" w14:textId="77777777" w:rsidR="00023B38" w:rsidRDefault="00023B38" w:rsidP="00023B38">
      <w:pPr>
        <w:pStyle w:val="Proposal"/>
        <w:numPr>
          <w:ilvl w:val="0"/>
          <w:numId w:val="24"/>
        </w:numPr>
        <w:snapToGrid w:val="0"/>
        <w:spacing w:line="260" w:lineRule="exact"/>
        <w:rPr>
          <w:rFonts w:ascii="Times New Roman" w:hAnsi="Times New Roman"/>
          <w:b w:val="0"/>
          <w:bCs w:val="0"/>
          <w:lang w:val="en-US"/>
        </w:rPr>
      </w:pPr>
      <w:r w:rsidRPr="000966FB">
        <w:rPr>
          <w:rFonts w:ascii="Times New Roman" w:hAnsi="Times New Roman"/>
          <w:b w:val="0"/>
          <w:bCs w:val="0"/>
          <w:lang w:val="en-US"/>
        </w:rPr>
        <w:t>When the UE</w:t>
      </w:r>
      <w:r>
        <w:rPr>
          <w:rFonts w:ascii="Times New Roman" w:hAnsi="Times New Roman"/>
          <w:b w:val="0"/>
          <w:bCs w:val="0"/>
          <w:lang w:val="en-US"/>
        </w:rPr>
        <w:t xml:space="preserve"> receives data collection configuration, if the UE is already in a low power state, the UE should not start data logging and can instantly report its low power state to the network. As the UE has not started data logging, there is no available logged data to indicate to the network.</w:t>
      </w:r>
    </w:p>
    <w:p w14:paraId="33437E4B" w14:textId="77777777" w:rsidR="00023B38" w:rsidRPr="00144023" w:rsidRDefault="00023B38" w:rsidP="00023B38">
      <w:pPr>
        <w:pStyle w:val="Proposal"/>
        <w:numPr>
          <w:ilvl w:val="0"/>
          <w:numId w:val="24"/>
        </w:numPr>
        <w:snapToGrid w:val="0"/>
        <w:spacing w:line="260" w:lineRule="exact"/>
        <w:rPr>
          <w:i/>
          <w:iCs/>
          <w:lang w:eastAsia="sv-SE"/>
        </w:rPr>
      </w:pPr>
      <w:r w:rsidRPr="000966FB">
        <w:rPr>
          <w:rFonts w:ascii="Times New Roman" w:hAnsi="Times New Roman"/>
          <w:b w:val="0"/>
          <w:bCs w:val="0"/>
          <w:lang w:val="en-US"/>
        </w:rPr>
        <w:t>When the UE</w:t>
      </w:r>
      <w:r>
        <w:rPr>
          <w:rFonts w:ascii="Times New Roman" w:hAnsi="Times New Roman"/>
          <w:b w:val="0"/>
          <w:bCs w:val="0"/>
          <w:lang w:val="en-US"/>
        </w:rPr>
        <w:t xml:space="preserve"> receives data collection configuration, if the UE is not in a low power state, the UE can start data logging. In the meantime, if the UE experiences a low power state, the UE may have already stored some data. If the network has configured a data threshold, and if the stored data has not reached the configured threshold, the UE can just report the low power state to the network, and the UE is not required to report the available data. Because those data may not be useful to the network, subsequent data reporting would just deepen the UE low power state unnecessarily.</w:t>
      </w:r>
    </w:p>
    <w:p w14:paraId="3F50C795" w14:textId="214515AB" w:rsidR="00023B38" w:rsidRPr="00182204" w:rsidRDefault="001722FC" w:rsidP="00023B38">
      <w:pPr>
        <w:pStyle w:val="Proposal"/>
        <w:numPr>
          <w:ilvl w:val="0"/>
          <w:numId w:val="5"/>
        </w:numPr>
        <w:snapToGrid w:val="0"/>
        <w:spacing w:line="260" w:lineRule="exact"/>
        <w:ind w:left="1701" w:hanging="1701"/>
        <w:rPr>
          <w:rFonts w:ascii="Times New Roman" w:hAnsi="Times New Roman"/>
        </w:rPr>
      </w:pPr>
      <w:r>
        <w:rPr>
          <w:rFonts w:ascii="Times New Roman" w:hAnsi="Times New Roman"/>
          <w:highlight w:val="yellow"/>
          <w:lang w:val="en-US"/>
        </w:rPr>
        <w:t>[RRC-29]</w:t>
      </w:r>
      <w:r>
        <w:rPr>
          <w:rFonts w:ascii="Times New Roman" w:hAnsi="Times New Roman"/>
          <w:lang w:val="en-US"/>
        </w:rPr>
        <w:t xml:space="preserve"> </w:t>
      </w:r>
      <w:r w:rsidR="00023B38" w:rsidRPr="00182204">
        <w:rPr>
          <w:rFonts w:ascii="Times New Roman" w:hAnsi="Times New Roman"/>
        </w:rPr>
        <w:t xml:space="preserve">When the UE is reporting </w:t>
      </w:r>
      <w:r w:rsidR="00023B38">
        <w:rPr>
          <w:rFonts w:ascii="Times New Roman" w:hAnsi="Times New Roman"/>
        </w:rPr>
        <w:t xml:space="preserve">a </w:t>
      </w:r>
      <w:r w:rsidR="00023B38" w:rsidRPr="00182204">
        <w:rPr>
          <w:rFonts w:ascii="Times New Roman" w:hAnsi="Times New Roman"/>
        </w:rPr>
        <w:t xml:space="preserve">low power state, the UE </w:t>
      </w:r>
      <w:r w:rsidR="00023B38">
        <w:rPr>
          <w:rFonts w:ascii="Times New Roman" w:hAnsi="Times New Roman"/>
        </w:rPr>
        <w:t>just report</w:t>
      </w:r>
      <w:r w:rsidR="00815002">
        <w:rPr>
          <w:rFonts w:ascii="Times New Roman" w:hAnsi="Times New Roman"/>
        </w:rPr>
        <w:t>s the</w:t>
      </w:r>
      <w:r w:rsidR="00023B38">
        <w:rPr>
          <w:rFonts w:ascii="Times New Roman" w:hAnsi="Times New Roman"/>
        </w:rPr>
        <w:t xml:space="preserve"> low</w:t>
      </w:r>
      <w:r w:rsidR="00E53D70">
        <w:rPr>
          <w:rFonts w:ascii="Times New Roman" w:hAnsi="Times New Roman"/>
        </w:rPr>
        <w:t xml:space="preserve"> </w:t>
      </w:r>
      <w:r w:rsidR="00023B38">
        <w:rPr>
          <w:rFonts w:ascii="Times New Roman" w:hAnsi="Times New Roman"/>
        </w:rPr>
        <w:t>power state</w:t>
      </w:r>
      <w:r w:rsidR="00815002">
        <w:rPr>
          <w:rFonts w:ascii="Times New Roman" w:hAnsi="Times New Roman"/>
        </w:rPr>
        <w:t>,</w:t>
      </w:r>
      <w:r w:rsidR="00023B38">
        <w:rPr>
          <w:rFonts w:ascii="Times New Roman" w:hAnsi="Times New Roman"/>
        </w:rPr>
        <w:t xml:space="preserve"> and the UE is not required to report available data if the data has not reached the configured buffer threshold.</w:t>
      </w:r>
    </w:p>
    <w:p w14:paraId="4BA23967" w14:textId="552C7BA3" w:rsidR="00357884" w:rsidRPr="00357884" w:rsidRDefault="00357884" w:rsidP="00357884">
      <w:pPr>
        <w:pStyle w:val="Heading2"/>
        <w:numPr>
          <w:ilvl w:val="1"/>
          <w:numId w:val="9"/>
        </w:numPr>
        <w:tabs>
          <w:tab w:val="left" w:pos="567"/>
          <w:tab w:val="num" w:pos="1440"/>
        </w:tabs>
        <w:spacing w:before="120" w:after="120"/>
        <w:ind w:left="567" w:hanging="567"/>
        <w:rPr>
          <w:b w:val="0"/>
          <w:sz w:val="28"/>
        </w:rPr>
      </w:pPr>
      <w:r w:rsidRPr="008C5D4A">
        <w:rPr>
          <w:b w:val="0"/>
          <w:sz w:val="28"/>
          <w:highlight w:val="cyan"/>
        </w:rPr>
        <w:t>Open issue RRC-30</w:t>
      </w:r>
      <w:r w:rsidRPr="00357884">
        <w:rPr>
          <w:b w:val="0"/>
          <w:sz w:val="28"/>
        </w:rPr>
        <w:t>: Semi-persistent resources for data collection</w:t>
      </w:r>
    </w:p>
    <w:p w14:paraId="29810BD2" w14:textId="77777777" w:rsidR="00357884" w:rsidRPr="00EA40C4" w:rsidRDefault="00357884" w:rsidP="00540C6D">
      <w:pPr>
        <w:pStyle w:val="BodyText"/>
        <w:adjustRightInd w:val="0"/>
        <w:snapToGrid w:val="0"/>
        <w:spacing w:line="260" w:lineRule="exact"/>
        <w:rPr>
          <w:b/>
          <w:bCs/>
          <w:i/>
          <w:iCs/>
          <w:lang w:eastAsia="sv-SE"/>
        </w:rPr>
      </w:pPr>
      <w:r w:rsidRPr="00EA40C4">
        <w:rPr>
          <w:b/>
          <w:bCs/>
          <w:i/>
          <w:iCs/>
          <w:lang w:eastAsia="sv-SE"/>
        </w:rPr>
        <w:t xml:space="preserve">Issue description: </w:t>
      </w:r>
      <w:r w:rsidRPr="00EA40C4">
        <w:rPr>
          <w:i/>
          <w:iCs/>
          <w:lang w:eastAsia="sv-SE"/>
        </w:rPr>
        <w:t>RAN2 excluded usage of aperiodic CSI resource for data collection, but it is still unclear whether semi-persistent resources are needed for this.</w:t>
      </w:r>
    </w:p>
    <w:p w14:paraId="1CD9C6E8" w14:textId="186F068D" w:rsidR="00357884" w:rsidRPr="00961977" w:rsidRDefault="00961977" w:rsidP="00961977">
      <w:pPr>
        <w:pStyle w:val="Proposal"/>
        <w:snapToGrid w:val="0"/>
        <w:spacing w:line="260" w:lineRule="exact"/>
        <w:rPr>
          <w:rFonts w:ascii="Times New Roman" w:hAnsi="Times New Roman"/>
          <w:b w:val="0"/>
          <w:bCs w:val="0"/>
          <w:lang w:val="en-US"/>
        </w:rPr>
      </w:pPr>
      <w:r w:rsidRPr="00961977">
        <w:rPr>
          <w:rFonts w:ascii="Times New Roman" w:hAnsi="Times New Roman"/>
          <w:b w:val="0"/>
          <w:bCs w:val="0"/>
          <w:lang w:val="en-US"/>
        </w:rPr>
        <w:t xml:space="preserve">Semi-persistence resource configuration would </w:t>
      </w:r>
      <w:r>
        <w:rPr>
          <w:rFonts w:ascii="Times New Roman" w:hAnsi="Times New Roman"/>
          <w:b w:val="0"/>
          <w:bCs w:val="0"/>
          <w:lang w:val="en-US"/>
        </w:rPr>
        <w:t xml:space="preserve">additionally </w:t>
      </w:r>
      <w:r w:rsidRPr="00961977">
        <w:rPr>
          <w:rFonts w:ascii="Times New Roman" w:hAnsi="Times New Roman"/>
          <w:b w:val="0"/>
          <w:bCs w:val="0"/>
          <w:lang w:val="en-US"/>
        </w:rPr>
        <w:t>require resource activation, e.g., introduction of MAC CE.</w:t>
      </w:r>
      <w:r>
        <w:rPr>
          <w:rFonts w:ascii="Times New Roman" w:hAnsi="Times New Roman"/>
          <w:b w:val="0"/>
          <w:bCs w:val="0"/>
          <w:lang w:val="en-US"/>
        </w:rPr>
        <w:t xml:space="preserve"> </w:t>
      </w:r>
      <w:proofErr w:type="gramStart"/>
      <w:r>
        <w:rPr>
          <w:rFonts w:ascii="Times New Roman" w:hAnsi="Times New Roman"/>
          <w:b w:val="0"/>
          <w:bCs w:val="0"/>
          <w:lang w:val="en-US"/>
        </w:rPr>
        <w:t>But,</w:t>
      </w:r>
      <w:proofErr w:type="gramEnd"/>
      <w:r>
        <w:rPr>
          <w:rFonts w:ascii="Times New Roman" w:hAnsi="Times New Roman"/>
          <w:b w:val="0"/>
          <w:bCs w:val="0"/>
          <w:lang w:val="en-US"/>
        </w:rPr>
        <w:t xml:space="preserve"> there is no strong motivation to configure </w:t>
      </w:r>
      <w:r w:rsidR="00815002">
        <w:rPr>
          <w:rFonts w:ascii="Times New Roman" w:hAnsi="Times New Roman"/>
          <w:b w:val="0"/>
          <w:bCs w:val="0"/>
          <w:lang w:val="en-US"/>
        </w:rPr>
        <w:t>s</w:t>
      </w:r>
      <w:r w:rsidRPr="00961977">
        <w:rPr>
          <w:rFonts w:ascii="Times New Roman" w:hAnsi="Times New Roman"/>
          <w:b w:val="0"/>
          <w:bCs w:val="0"/>
          <w:lang w:val="en-US"/>
        </w:rPr>
        <w:t>emi-persisten</w:t>
      </w:r>
      <w:r w:rsidR="00815002">
        <w:rPr>
          <w:rFonts w:ascii="Times New Roman" w:hAnsi="Times New Roman"/>
          <w:b w:val="0"/>
          <w:bCs w:val="0"/>
          <w:lang w:val="en-US"/>
        </w:rPr>
        <w:t>t</w:t>
      </w:r>
      <w:r w:rsidRPr="00961977">
        <w:rPr>
          <w:rFonts w:ascii="Times New Roman" w:hAnsi="Times New Roman"/>
          <w:b w:val="0"/>
          <w:bCs w:val="0"/>
          <w:lang w:val="en-US"/>
        </w:rPr>
        <w:t xml:space="preserve"> resource</w:t>
      </w:r>
      <w:r>
        <w:rPr>
          <w:rFonts w:ascii="Times New Roman" w:hAnsi="Times New Roman"/>
          <w:b w:val="0"/>
          <w:bCs w:val="0"/>
          <w:lang w:val="en-US"/>
        </w:rPr>
        <w:t xml:space="preserve"> for data collection. RRC configuration </w:t>
      </w:r>
      <w:r w:rsidR="00824919">
        <w:rPr>
          <w:rFonts w:ascii="Times New Roman" w:hAnsi="Times New Roman"/>
          <w:b w:val="0"/>
          <w:bCs w:val="0"/>
          <w:lang w:val="en-US"/>
        </w:rPr>
        <w:t>of resources for data collection</w:t>
      </w:r>
      <w:r>
        <w:rPr>
          <w:rFonts w:ascii="Times New Roman" w:hAnsi="Times New Roman"/>
          <w:b w:val="0"/>
          <w:bCs w:val="0"/>
          <w:lang w:val="en-US"/>
        </w:rPr>
        <w:t xml:space="preserve"> enough</w:t>
      </w:r>
      <w:r w:rsidR="00815002">
        <w:rPr>
          <w:rFonts w:ascii="Times New Roman" w:hAnsi="Times New Roman"/>
          <w:b w:val="0"/>
          <w:bCs w:val="0"/>
          <w:lang w:val="en-US"/>
        </w:rPr>
        <w:t>.</w:t>
      </w:r>
    </w:p>
    <w:p w14:paraId="1CFD0F7D" w14:textId="5DE32084" w:rsidR="001722FC" w:rsidRPr="00824919" w:rsidRDefault="001722FC" w:rsidP="001722FC">
      <w:pPr>
        <w:pStyle w:val="Proposal"/>
        <w:numPr>
          <w:ilvl w:val="0"/>
          <w:numId w:val="5"/>
        </w:numPr>
        <w:snapToGrid w:val="0"/>
        <w:spacing w:line="260" w:lineRule="exact"/>
        <w:ind w:left="1701" w:hanging="1701"/>
        <w:rPr>
          <w:rFonts w:ascii="Times New Roman" w:hAnsi="Times New Roman"/>
        </w:rPr>
      </w:pPr>
      <w:r w:rsidRPr="00BF098D">
        <w:rPr>
          <w:rFonts w:ascii="Times New Roman" w:hAnsi="Times New Roman"/>
          <w:highlight w:val="yellow"/>
          <w:lang w:val="en-US"/>
        </w:rPr>
        <w:t>[RRC-</w:t>
      </w:r>
      <w:r w:rsidR="00143429" w:rsidRPr="00BF098D">
        <w:rPr>
          <w:rFonts w:ascii="Times New Roman" w:hAnsi="Times New Roman"/>
          <w:highlight w:val="yellow"/>
          <w:lang w:val="en-US"/>
        </w:rPr>
        <w:t>30</w:t>
      </w:r>
      <w:r w:rsidRPr="00BF098D">
        <w:rPr>
          <w:rFonts w:ascii="Times New Roman" w:hAnsi="Times New Roman"/>
          <w:highlight w:val="yellow"/>
          <w:lang w:val="en-US"/>
        </w:rPr>
        <w:t>]</w:t>
      </w:r>
      <w:r w:rsidRPr="00824919">
        <w:rPr>
          <w:rFonts w:ascii="Times New Roman" w:hAnsi="Times New Roman"/>
        </w:rPr>
        <w:t xml:space="preserve"> </w:t>
      </w:r>
      <w:r w:rsidR="00824919" w:rsidRPr="00824919">
        <w:rPr>
          <w:rFonts w:ascii="Times New Roman" w:hAnsi="Times New Roman"/>
        </w:rPr>
        <w:t xml:space="preserve">No need for </w:t>
      </w:r>
      <w:r w:rsidR="00815002">
        <w:rPr>
          <w:rFonts w:ascii="Times New Roman" w:hAnsi="Times New Roman"/>
        </w:rPr>
        <w:t>s</w:t>
      </w:r>
      <w:r w:rsidR="00824919" w:rsidRPr="00824919">
        <w:rPr>
          <w:rFonts w:ascii="Times New Roman" w:hAnsi="Times New Roman"/>
        </w:rPr>
        <w:t>emi-persistent reso</w:t>
      </w:r>
      <w:r w:rsidR="002D1136">
        <w:rPr>
          <w:rFonts w:ascii="Times New Roman" w:hAnsi="Times New Roman"/>
        </w:rPr>
        <w:t>u</w:t>
      </w:r>
      <w:r w:rsidR="00824919" w:rsidRPr="00824919">
        <w:rPr>
          <w:rFonts w:ascii="Times New Roman" w:hAnsi="Times New Roman"/>
        </w:rPr>
        <w:t xml:space="preserve">rces </w:t>
      </w:r>
      <w:r w:rsidR="002D1136">
        <w:rPr>
          <w:rFonts w:ascii="Times New Roman" w:hAnsi="Times New Roman"/>
        </w:rPr>
        <w:t xml:space="preserve">configuration </w:t>
      </w:r>
      <w:r w:rsidR="00824919" w:rsidRPr="00824919">
        <w:rPr>
          <w:rFonts w:ascii="Times New Roman" w:hAnsi="Times New Roman"/>
        </w:rPr>
        <w:t>for data collection</w:t>
      </w:r>
      <w:r w:rsidR="00A75CA5">
        <w:rPr>
          <w:rFonts w:ascii="Times New Roman" w:hAnsi="Times New Roman"/>
        </w:rPr>
        <w:t>.</w:t>
      </w:r>
    </w:p>
    <w:p w14:paraId="69B07796" w14:textId="77777777" w:rsidR="00357884" w:rsidRPr="00143429" w:rsidRDefault="00357884" w:rsidP="00143429">
      <w:pPr>
        <w:pStyle w:val="Heading2"/>
        <w:numPr>
          <w:ilvl w:val="1"/>
          <w:numId w:val="9"/>
        </w:numPr>
        <w:tabs>
          <w:tab w:val="left" w:pos="567"/>
          <w:tab w:val="num" w:pos="1440"/>
        </w:tabs>
        <w:spacing w:before="120" w:after="120"/>
        <w:ind w:left="567" w:hanging="567"/>
        <w:rPr>
          <w:b w:val="0"/>
          <w:sz w:val="28"/>
        </w:rPr>
      </w:pPr>
      <w:r w:rsidRPr="008C5D4A">
        <w:rPr>
          <w:b w:val="0"/>
          <w:sz w:val="28"/>
          <w:highlight w:val="cyan"/>
        </w:rPr>
        <w:t>Open issue RRC-31</w:t>
      </w:r>
      <w:r w:rsidRPr="00143429">
        <w:rPr>
          <w:b w:val="0"/>
          <w:sz w:val="28"/>
        </w:rPr>
        <w:t>: The release of logged AIML data in UE’s buffer</w:t>
      </w:r>
    </w:p>
    <w:p w14:paraId="31E8B65F" w14:textId="77777777" w:rsidR="00357884" w:rsidRPr="00EA40C4" w:rsidRDefault="00357884" w:rsidP="00540C6D">
      <w:pPr>
        <w:pStyle w:val="BodyText"/>
        <w:adjustRightInd w:val="0"/>
        <w:snapToGrid w:val="0"/>
        <w:spacing w:line="260" w:lineRule="exact"/>
        <w:rPr>
          <w:b/>
          <w:bCs/>
          <w:i/>
          <w:iCs/>
          <w:lang w:eastAsia="sv-SE"/>
        </w:rPr>
      </w:pPr>
      <w:r w:rsidRPr="00EA40C4">
        <w:rPr>
          <w:b/>
          <w:bCs/>
          <w:i/>
          <w:iCs/>
          <w:lang w:eastAsia="sv-SE"/>
        </w:rPr>
        <w:t xml:space="preserve">Issue description: </w:t>
      </w:r>
      <w:r w:rsidRPr="00EA40C4">
        <w:rPr>
          <w:i/>
          <w:iCs/>
          <w:lang w:eastAsia="sv-SE"/>
        </w:rPr>
        <w:t>RAN2 needs to discuss and capture in the spec when the logged data for AIML in UE buffer will be released. In addition to the retain/release of logged data during HO covered in Open issue RRC-7, the following can be also considered:</w:t>
      </w:r>
    </w:p>
    <w:p w14:paraId="47A91E2C" w14:textId="77777777" w:rsidR="00357884" w:rsidRPr="00EA40C4" w:rsidRDefault="00357884" w:rsidP="00357884">
      <w:pPr>
        <w:tabs>
          <w:tab w:val="left" w:pos="992"/>
        </w:tabs>
        <w:rPr>
          <w:i/>
          <w:iCs/>
          <w:lang w:eastAsia="sv-SE"/>
        </w:rPr>
      </w:pPr>
      <w:r w:rsidRPr="00EA40C4">
        <w:rPr>
          <w:i/>
          <w:iCs/>
          <w:lang w:eastAsia="sv-SE"/>
        </w:rPr>
        <w:t>- Power off or deregistration</w:t>
      </w:r>
    </w:p>
    <w:p w14:paraId="3DF758A6" w14:textId="77777777" w:rsidR="00357884" w:rsidRPr="00EA40C4" w:rsidRDefault="00357884" w:rsidP="00357884">
      <w:pPr>
        <w:rPr>
          <w:rFonts w:eastAsiaTheme="minorEastAsia"/>
          <w:i/>
          <w:iCs/>
        </w:rPr>
      </w:pPr>
      <w:r w:rsidRPr="00EA40C4">
        <w:rPr>
          <w:rFonts w:eastAsiaTheme="minorEastAsia" w:hint="eastAsia"/>
          <w:i/>
          <w:iCs/>
        </w:rPr>
        <w:lastRenderedPageBreak/>
        <w:t xml:space="preserve">- </w:t>
      </w:r>
      <w:r w:rsidRPr="00EA40C4">
        <w:rPr>
          <w:rFonts w:eastAsiaTheme="minorEastAsia"/>
          <w:i/>
          <w:iCs/>
        </w:rPr>
        <w:t xml:space="preserve">48 </w:t>
      </w:r>
      <w:proofErr w:type="spellStart"/>
      <w:r w:rsidRPr="00EA40C4">
        <w:rPr>
          <w:rFonts w:eastAsiaTheme="minorEastAsia"/>
          <w:i/>
          <w:iCs/>
        </w:rPr>
        <w:t>hrs</w:t>
      </w:r>
      <w:proofErr w:type="spellEnd"/>
      <w:r w:rsidRPr="00EA40C4">
        <w:rPr>
          <w:rFonts w:eastAsiaTheme="minorEastAsia"/>
          <w:i/>
          <w:iCs/>
        </w:rPr>
        <w:t xml:space="preserve"> after the release of logged measurement configuration</w:t>
      </w:r>
    </w:p>
    <w:p w14:paraId="5510A9E7" w14:textId="77777777" w:rsidR="00357884" w:rsidRPr="00EA40C4" w:rsidRDefault="00357884" w:rsidP="00357884">
      <w:pPr>
        <w:rPr>
          <w:rFonts w:eastAsiaTheme="minorEastAsia"/>
          <w:i/>
          <w:iCs/>
        </w:rPr>
      </w:pPr>
      <w:r w:rsidRPr="00EA40C4">
        <w:rPr>
          <w:rFonts w:eastAsiaTheme="minorEastAsia" w:hint="eastAsia"/>
          <w:i/>
          <w:iCs/>
        </w:rPr>
        <w:t xml:space="preserve">- </w:t>
      </w:r>
      <w:r w:rsidRPr="00EA40C4">
        <w:rPr>
          <w:rFonts w:eastAsiaTheme="minorEastAsia"/>
          <w:i/>
          <w:iCs/>
        </w:rPr>
        <w:t xml:space="preserve">Explicit indication from the serving </w:t>
      </w:r>
      <w:proofErr w:type="spellStart"/>
      <w:r w:rsidRPr="00EA40C4">
        <w:rPr>
          <w:rFonts w:eastAsiaTheme="minorEastAsia"/>
          <w:i/>
          <w:iCs/>
        </w:rPr>
        <w:t>gNB</w:t>
      </w:r>
      <w:proofErr w:type="spellEnd"/>
      <w:r w:rsidRPr="00EA40C4">
        <w:rPr>
          <w:rFonts w:eastAsiaTheme="minorEastAsia"/>
          <w:i/>
          <w:iCs/>
        </w:rPr>
        <w:t>.</w:t>
      </w:r>
    </w:p>
    <w:p w14:paraId="7765461F" w14:textId="28F53579" w:rsidR="00357884" w:rsidRDefault="00455104" w:rsidP="00C41544">
      <w:pPr>
        <w:pStyle w:val="Proposal"/>
        <w:snapToGrid w:val="0"/>
        <w:spacing w:line="260" w:lineRule="exact"/>
        <w:rPr>
          <w:rFonts w:ascii="Times New Roman" w:hAnsi="Times New Roman"/>
          <w:b w:val="0"/>
          <w:bCs w:val="0"/>
          <w:lang w:val="en-US"/>
        </w:rPr>
      </w:pPr>
      <w:r>
        <w:rPr>
          <w:rFonts w:ascii="Times New Roman" w:hAnsi="Times New Roman"/>
          <w:b w:val="0"/>
          <w:bCs w:val="0"/>
          <w:lang w:val="en-US"/>
        </w:rPr>
        <w:t xml:space="preserve">The UE releasing the data in </w:t>
      </w:r>
      <w:r w:rsidR="00815002">
        <w:rPr>
          <w:rFonts w:ascii="Times New Roman" w:hAnsi="Times New Roman"/>
          <w:b w:val="0"/>
          <w:bCs w:val="0"/>
          <w:lang w:val="en-US"/>
        </w:rPr>
        <w:t xml:space="preserve">the </w:t>
      </w:r>
      <w:r>
        <w:rPr>
          <w:rFonts w:ascii="Times New Roman" w:hAnsi="Times New Roman"/>
          <w:b w:val="0"/>
          <w:bCs w:val="0"/>
          <w:lang w:val="en-US"/>
        </w:rPr>
        <w:t>buffer at power</w:t>
      </w:r>
      <w:r w:rsidR="00815002">
        <w:rPr>
          <w:rFonts w:ascii="Times New Roman" w:hAnsi="Times New Roman"/>
          <w:b w:val="0"/>
          <w:bCs w:val="0"/>
          <w:lang w:val="en-US"/>
        </w:rPr>
        <w:t>-</w:t>
      </w:r>
      <w:r>
        <w:rPr>
          <w:rFonts w:ascii="Times New Roman" w:hAnsi="Times New Roman"/>
          <w:b w:val="0"/>
          <w:bCs w:val="0"/>
          <w:lang w:val="en-US"/>
        </w:rPr>
        <w:t>off or upon deregistration</w:t>
      </w:r>
      <w:r w:rsidR="001107BA">
        <w:rPr>
          <w:rFonts w:ascii="Times New Roman" w:hAnsi="Times New Roman"/>
          <w:b w:val="0"/>
          <w:bCs w:val="0"/>
          <w:lang w:val="en-US"/>
        </w:rPr>
        <w:t xml:space="preserve"> seems </w:t>
      </w:r>
      <w:r w:rsidR="00815002">
        <w:rPr>
          <w:rFonts w:ascii="Times New Roman" w:hAnsi="Times New Roman"/>
          <w:b w:val="0"/>
          <w:bCs w:val="0"/>
          <w:lang w:val="en-US"/>
        </w:rPr>
        <w:t xml:space="preserve">like </w:t>
      </w:r>
      <w:r w:rsidR="00CD6D47">
        <w:rPr>
          <w:rFonts w:ascii="Times New Roman" w:hAnsi="Times New Roman"/>
          <w:b w:val="0"/>
          <w:bCs w:val="0"/>
          <w:lang w:val="en-US"/>
        </w:rPr>
        <w:t xml:space="preserve">quite normal </w:t>
      </w:r>
      <w:proofErr w:type="spellStart"/>
      <w:r w:rsidR="00CD6D47">
        <w:rPr>
          <w:rFonts w:ascii="Times New Roman" w:hAnsi="Times New Roman"/>
          <w:b w:val="0"/>
          <w:bCs w:val="0"/>
          <w:lang w:val="en-US"/>
        </w:rPr>
        <w:t>beh</w:t>
      </w:r>
      <w:r w:rsidR="00815002">
        <w:rPr>
          <w:rFonts w:ascii="Times New Roman" w:hAnsi="Times New Roman"/>
          <w:b w:val="0"/>
          <w:bCs w:val="0"/>
          <w:lang w:val="en-US"/>
        </w:rPr>
        <w:t>a</w:t>
      </w:r>
      <w:r w:rsidR="00CD6D47">
        <w:rPr>
          <w:rFonts w:ascii="Times New Roman" w:hAnsi="Times New Roman"/>
          <w:b w:val="0"/>
          <w:bCs w:val="0"/>
          <w:lang w:val="en-US"/>
        </w:rPr>
        <w:t>viour</w:t>
      </w:r>
      <w:proofErr w:type="spellEnd"/>
      <w:r w:rsidR="00CD6D47">
        <w:rPr>
          <w:rFonts w:ascii="Times New Roman" w:hAnsi="Times New Roman"/>
          <w:b w:val="0"/>
          <w:bCs w:val="0"/>
          <w:lang w:val="en-US"/>
        </w:rPr>
        <w:t xml:space="preserve">. Because when the UE would power on or register again in guarantee. The data in </w:t>
      </w:r>
      <w:r w:rsidR="00815002">
        <w:rPr>
          <w:rFonts w:ascii="Times New Roman" w:hAnsi="Times New Roman"/>
          <w:b w:val="0"/>
          <w:bCs w:val="0"/>
          <w:lang w:val="en-US"/>
        </w:rPr>
        <w:t xml:space="preserve">the </w:t>
      </w:r>
      <w:r w:rsidR="00CD6D47">
        <w:rPr>
          <w:rFonts w:ascii="Times New Roman" w:hAnsi="Times New Roman"/>
          <w:b w:val="0"/>
          <w:bCs w:val="0"/>
          <w:lang w:val="en-US"/>
        </w:rPr>
        <w:t xml:space="preserve">buffer may not be of any usefulness when the power </w:t>
      </w:r>
      <w:r w:rsidR="00D81425">
        <w:rPr>
          <w:rFonts w:ascii="Times New Roman" w:hAnsi="Times New Roman"/>
          <w:b w:val="0"/>
          <w:bCs w:val="0"/>
          <w:lang w:val="en-US"/>
        </w:rPr>
        <w:t xml:space="preserve">is </w:t>
      </w:r>
      <w:r w:rsidR="00CD6D47">
        <w:rPr>
          <w:rFonts w:ascii="Times New Roman" w:hAnsi="Times New Roman"/>
          <w:b w:val="0"/>
          <w:bCs w:val="0"/>
          <w:lang w:val="en-US"/>
        </w:rPr>
        <w:t>on or register</w:t>
      </w:r>
      <w:r w:rsidR="00D81425">
        <w:rPr>
          <w:rFonts w:ascii="Times New Roman" w:hAnsi="Times New Roman"/>
          <w:b w:val="0"/>
          <w:bCs w:val="0"/>
          <w:lang w:val="en-US"/>
        </w:rPr>
        <w:t>ed</w:t>
      </w:r>
      <w:r w:rsidR="00CD6D47">
        <w:rPr>
          <w:rFonts w:ascii="Times New Roman" w:hAnsi="Times New Roman"/>
          <w:b w:val="0"/>
          <w:bCs w:val="0"/>
          <w:lang w:val="en-US"/>
        </w:rPr>
        <w:t xml:space="preserve"> again.</w:t>
      </w:r>
    </w:p>
    <w:p w14:paraId="7CB6E96E" w14:textId="32EC886C" w:rsidR="00CD6D47" w:rsidRDefault="00AF7F98" w:rsidP="00C41544">
      <w:pPr>
        <w:pStyle w:val="Proposal"/>
        <w:snapToGrid w:val="0"/>
        <w:spacing w:line="260" w:lineRule="exact"/>
        <w:rPr>
          <w:rFonts w:ascii="Times New Roman" w:hAnsi="Times New Roman"/>
          <w:b w:val="0"/>
          <w:bCs w:val="0"/>
          <w:lang w:val="en-US"/>
        </w:rPr>
      </w:pPr>
      <w:r>
        <w:rPr>
          <w:rFonts w:ascii="Times New Roman" w:hAnsi="Times New Roman" w:hint="eastAsia"/>
          <w:b w:val="0"/>
          <w:bCs w:val="0"/>
          <w:lang w:val="en-US"/>
        </w:rPr>
        <w:t>U</w:t>
      </w:r>
      <w:r>
        <w:rPr>
          <w:rFonts w:ascii="Times New Roman" w:hAnsi="Times New Roman"/>
          <w:b w:val="0"/>
          <w:bCs w:val="0"/>
          <w:lang w:val="en-US"/>
        </w:rPr>
        <w:t xml:space="preserve">E releasing the data in </w:t>
      </w:r>
      <w:r w:rsidR="00D81425">
        <w:rPr>
          <w:rFonts w:ascii="Times New Roman" w:hAnsi="Times New Roman"/>
          <w:b w:val="0"/>
          <w:bCs w:val="0"/>
          <w:lang w:val="en-US"/>
        </w:rPr>
        <w:t xml:space="preserve">the </w:t>
      </w:r>
      <w:r>
        <w:rPr>
          <w:rFonts w:ascii="Times New Roman" w:hAnsi="Times New Roman"/>
          <w:b w:val="0"/>
          <w:bCs w:val="0"/>
          <w:lang w:val="en-US"/>
        </w:rPr>
        <w:t xml:space="preserve">buffer </w:t>
      </w:r>
      <w:r w:rsidRPr="00AF7F98">
        <w:rPr>
          <w:rFonts w:ascii="Times New Roman" w:hAnsi="Times New Roman"/>
          <w:b w:val="0"/>
          <w:bCs w:val="0"/>
          <w:lang w:val="en-US"/>
        </w:rPr>
        <w:t xml:space="preserve">after the release of </w:t>
      </w:r>
      <w:r w:rsidR="00D81425">
        <w:rPr>
          <w:rFonts w:ascii="Times New Roman" w:hAnsi="Times New Roman"/>
          <w:b w:val="0"/>
          <w:bCs w:val="0"/>
          <w:lang w:val="en-US"/>
        </w:rPr>
        <w:t xml:space="preserve">the </w:t>
      </w:r>
      <w:r w:rsidRPr="00AF7F98">
        <w:rPr>
          <w:rFonts w:ascii="Times New Roman" w:hAnsi="Times New Roman"/>
          <w:b w:val="0"/>
          <w:bCs w:val="0"/>
          <w:lang w:val="en-US"/>
        </w:rPr>
        <w:t>logged measurement configuration</w:t>
      </w:r>
      <w:r>
        <w:rPr>
          <w:rFonts w:ascii="Times New Roman" w:hAnsi="Times New Roman"/>
          <w:b w:val="0"/>
          <w:bCs w:val="0"/>
          <w:lang w:val="en-US"/>
        </w:rPr>
        <w:t xml:space="preserve"> is similar to UE </w:t>
      </w:r>
      <w:proofErr w:type="spellStart"/>
      <w:r>
        <w:rPr>
          <w:rFonts w:ascii="Times New Roman" w:hAnsi="Times New Roman"/>
          <w:b w:val="0"/>
          <w:bCs w:val="0"/>
          <w:lang w:val="en-US"/>
        </w:rPr>
        <w:t>behaviour</w:t>
      </w:r>
      <w:proofErr w:type="spellEnd"/>
      <w:r>
        <w:rPr>
          <w:rFonts w:ascii="Times New Roman" w:hAnsi="Times New Roman"/>
          <w:b w:val="0"/>
          <w:bCs w:val="0"/>
          <w:lang w:val="en-US"/>
        </w:rPr>
        <w:t xml:space="preserve"> with regard to legacy logged MDT. This should also be supported </w:t>
      </w:r>
      <w:r w:rsidR="00D81425">
        <w:rPr>
          <w:rFonts w:ascii="Times New Roman" w:hAnsi="Times New Roman"/>
          <w:b w:val="0"/>
          <w:bCs w:val="0"/>
          <w:lang w:val="en-US"/>
        </w:rPr>
        <w:t xml:space="preserve">by </w:t>
      </w:r>
      <w:r w:rsidRPr="00AF7F98">
        <w:rPr>
          <w:rFonts w:ascii="Times New Roman" w:hAnsi="Times New Roman"/>
          <w:b w:val="0"/>
          <w:bCs w:val="0"/>
          <w:lang w:val="en-US"/>
        </w:rPr>
        <w:t xml:space="preserve">logged data for AIML in </w:t>
      </w:r>
      <w:r w:rsidR="00C3767E">
        <w:rPr>
          <w:rFonts w:ascii="Times New Roman" w:hAnsi="Times New Roman"/>
          <w:b w:val="0"/>
          <w:bCs w:val="0"/>
          <w:lang w:val="en-US"/>
        </w:rPr>
        <w:t xml:space="preserve">the </w:t>
      </w:r>
      <w:r w:rsidRPr="00AF7F98">
        <w:rPr>
          <w:rFonts w:ascii="Times New Roman" w:hAnsi="Times New Roman"/>
          <w:b w:val="0"/>
          <w:bCs w:val="0"/>
          <w:lang w:val="en-US"/>
        </w:rPr>
        <w:t>UE</w:t>
      </w:r>
      <w:r w:rsidR="00D81425">
        <w:rPr>
          <w:rFonts w:ascii="Times New Roman" w:hAnsi="Times New Roman"/>
          <w:b w:val="0"/>
          <w:bCs w:val="0"/>
          <w:lang w:val="en-US"/>
        </w:rPr>
        <w:t xml:space="preserve"> </w:t>
      </w:r>
      <w:r w:rsidRPr="00AF7F98">
        <w:rPr>
          <w:rFonts w:ascii="Times New Roman" w:hAnsi="Times New Roman"/>
          <w:b w:val="0"/>
          <w:bCs w:val="0"/>
          <w:lang w:val="en-US"/>
        </w:rPr>
        <w:t>buffer</w:t>
      </w:r>
      <w:r>
        <w:rPr>
          <w:rFonts w:ascii="Times New Roman" w:hAnsi="Times New Roman"/>
          <w:b w:val="0"/>
          <w:bCs w:val="0"/>
          <w:lang w:val="en-US"/>
        </w:rPr>
        <w:t>.</w:t>
      </w:r>
    </w:p>
    <w:p w14:paraId="42E6E77C" w14:textId="02F0D8AD" w:rsidR="00B272B5" w:rsidRDefault="00B272B5" w:rsidP="00C41544">
      <w:pPr>
        <w:pStyle w:val="Proposal"/>
        <w:snapToGrid w:val="0"/>
        <w:spacing w:line="260" w:lineRule="exact"/>
        <w:rPr>
          <w:rFonts w:ascii="Times New Roman" w:hAnsi="Times New Roman"/>
          <w:b w:val="0"/>
          <w:bCs w:val="0"/>
          <w:lang w:val="en-US"/>
        </w:rPr>
      </w:pPr>
      <w:r>
        <w:rPr>
          <w:rFonts w:ascii="Times New Roman" w:hAnsi="Times New Roman"/>
          <w:b w:val="0"/>
          <w:bCs w:val="0"/>
          <w:lang w:val="en-US"/>
        </w:rPr>
        <w:t>An explicit</w:t>
      </w:r>
      <w:r w:rsidRPr="00B272B5">
        <w:rPr>
          <w:rFonts w:ascii="Times New Roman" w:hAnsi="Times New Roman"/>
          <w:b w:val="0"/>
          <w:bCs w:val="0"/>
          <w:lang w:val="en-US"/>
        </w:rPr>
        <w:t xml:space="preserve"> </w:t>
      </w:r>
      <w:r>
        <w:rPr>
          <w:rFonts w:ascii="Times New Roman" w:hAnsi="Times New Roman"/>
          <w:b w:val="0"/>
          <w:bCs w:val="0"/>
          <w:lang w:val="en-US"/>
        </w:rPr>
        <w:t xml:space="preserve">indication, from the serving cell, to release the data in </w:t>
      </w:r>
      <w:r w:rsidR="003B25B2">
        <w:rPr>
          <w:rFonts w:ascii="Times New Roman" w:hAnsi="Times New Roman"/>
          <w:b w:val="0"/>
          <w:bCs w:val="0"/>
          <w:lang w:val="en-US"/>
        </w:rPr>
        <w:t xml:space="preserve">the </w:t>
      </w:r>
      <w:r>
        <w:rPr>
          <w:rFonts w:ascii="Times New Roman" w:hAnsi="Times New Roman"/>
          <w:b w:val="0"/>
          <w:bCs w:val="0"/>
          <w:lang w:val="en-US"/>
        </w:rPr>
        <w:t xml:space="preserve">UE buffer may be useful. </w:t>
      </w:r>
      <w:proofErr w:type="gramStart"/>
      <w:r>
        <w:rPr>
          <w:rFonts w:ascii="Times New Roman" w:hAnsi="Times New Roman"/>
          <w:b w:val="0"/>
          <w:bCs w:val="0"/>
          <w:lang w:val="en-US"/>
        </w:rPr>
        <w:t>But,</w:t>
      </w:r>
      <w:proofErr w:type="gramEnd"/>
      <w:r>
        <w:rPr>
          <w:rFonts w:ascii="Times New Roman" w:hAnsi="Times New Roman"/>
          <w:b w:val="0"/>
          <w:bCs w:val="0"/>
          <w:lang w:val="en-US"/>
        </w:rPr>
        <w:t xml:space="preserve"> we do not think it is necessary</w:t>
      </w:r>
      <w:r w:rsidR="009C1234">
        <w:rPr>
          <w:rFonts w:ascii="Times New Roman" w:hAnsi="Times New Roman"/>
          <w:b w:val="0"/>
          <w:bCs w:val="0"/>
          <w:lang w:val="en-US"/>
        </w:rPr>
        <w:t>. The r</w:t>
      </w:r>
      <w:r w:rsidR="003B25B2">
        <w:rPr>
          <w:rFonts w:ascii="Times New Roman" w:hAnsi="Times New Roman"/>
          <w:b w:val="0"/>
          <w:bCs w:val="0"/>
          <w:lang w:val="en-US"/>
        </w:rPr>
        <w:t>ea</w:t>
      </w:r>
      <w:r w:rsidR="009C1234">
        <w:rPr>
          <w:rFonts w:ascii="Times New Roman" w:hAnsi="Times New Roman"/>
          <w:b w:val="0"/>
          <w:bCs w:val="0"/>
          <w:lang w:val="en-US"/>
        </w:rPr>
        <w:t>sons are as follows:</w:t>
      </w:r>
    </w:p>
    <w:p w14:paraId="44DC84D8" w14:textId="7A8A3ED5" w:rsidR="009C1234" w:rsidRDefault="001B1015" w:rsidP="001B1015">
      <w:pPr>
        <w:pStyle w:val="Proposal"/>
        <w:numPr>
          <w:ilvl w:val="0"/>
          <w:numId w:val="27"/>
        </w:numPr>
        <w:snapToGrid w:val="0"/>
        <w:spacing w:line="260" w:lineRule="exact"/>
        <w:rPr>
          <w:rFonts w:ascii="Times New Roman" w:hAnsi="Times New Roman"/>
          <w:b w:val="0"/>
          <w:bCs w:val="0"/>
          <w:lang w:val="en-US"/>
        </w:rPr>
      </w:pPr>
      <w:r>
        <w:rPr>
          <w:rFonts w:ascii="Times New Roman" w:hAnsi="Times New Roman"/>
          <w:b w:val="0"/>
          <w:bCs w:val="0"/>
          <w:lang w:val="en-US"/>
        </w:rPr>
        <w:t>When NW retrieve</w:t>
      </w:r>
      <w:r w:rsidR="00E55CBC">
        <w:rPr>
          <w:rFonts w:ascii="Times New Roman" w:hAnsi="Times New Roman"/>
          <w:b w:val="0"/>
          <w:bCs w:val="0"/>
          <w:lang w:val="en-US"/>
        </w:rPr>
        <w:t>s</w:t>
      </w:r>
      <w:r>
        <w:rPr>
          <w:rFonts w:ascii="Times New Roman" w:hAnsi="Times New Roman"/>
          <w:b w:val="0"/>
          <w:bCs w:val="0"/>
          <w:lang w:val="en-US"/>
        </w:rPr>
        <w:t xml:space="preserve"> the data, </w:t>
      </w:r>
      <w:r w:rsidR="00E55CBC">
        <w:rPr>
          <w:rFonts w:ascii="Times New Roman" w:hAnsi="Times New Roman"/>
          <w:b w:val="0"/>
          <w:bCs w:val="0"/>
          <w:lang w:val="en-US"/>
        </w:rPr>
        <w:t xml:space="preserve">the </w:t>
      </w:r>
      <w:r>
        <w:rPr>
          <w:rFonts w:ascii="Times New Roman" w:hAnsi="Times New Roman"/>
          <w:b w:val="0"/>
          <w:bCs w:val="0"/>
          <w:lang w:val="en-US"/>
        </w:rPr>
        <w:t>UE buffer can be empt</w:t>
      </w:r>
      <w:r w:rsidR="00C3767E">
        <w:rPr>
          <w:rFonts w:ascii="Times New Roman" w:hAnsi="Times New Roman"/>
          <w:b w:val="0"/>
          <w:bCs w:val="0"/>
          <w:lang w:val="en-US"/>
        </w:rPr>
        <w:t>i</w:t>
      </w:r>
      <w:r>
        <w:rPr>
          <w:rFonts w:ascii="Times New Roman" w:hAnsi="Times New Roman"/>
          <w:b w:val="0"/>
          <w:bCs w:val="0"/>
          <w:lang w:val="en-US"/>
        </w:rPr>
        <w:t>ed</w:t>
      </w:r>
      <w:r w:rsidR="00F96FB3">
        <w:rPr>
          <w:rFonts w:ascii="Times New Roman" w:hAnsi="Times New Roman"/>
          <w:b w:val="0"/>
          <w:bCs w:val="0"/>
          <w:lang w:val="en-US"/>
        </w:rPr>
        <w:t>,</w:t>
      </w:r>
      <w:r>
        <w:rPr>
          <w:rFonts w:ascii="Times New Roman" w:hAnsi="Times New Roman"/>
          <w:b w:val="0"/>
          <w:bCs w:val="0"/>
          <w:lang w:val="en-US"/>
        </w:rPr>
        <w:t xml:space="preserve"> and there is no need for further indication from the NW for </w:t>
      </w:r>
      <w:r w:rsidR="00C3767E">
        <w:rPr>
          <w:rFonts w:ascii="Times New Roman" w:hAnsi="Times New Roman"/>
          <w:b w:val="0"/>
          <w:bCs w:val="0"/>
          <w:lang w:val="en-US"/>
        </w:rPr>
        <w:t xml:space="preserve">the </w:t>
      </w:r>
      <w:r>
        <w:rPr>
          <w:rFonts w:ascii="Times New Roman" w:hAnsi="Times New Roman"/>
          <w:b w:val="0"/>
          <w:bCs w:val="0"/>
          <w:lang w:val="en-US"/>
        </w:rPr>
        <w:t>UE to release the data.</w:t>
      </w:r>
    </w:p>
    <w:p w14:paraId="0824724C" w14:textId="2DBC8824" w:rsidR="001B1015" w:rsidRDefault="001B1015" w:rsidP="001B1015">
      <w:pPr>
        <w:pStyle w:val="Proposal"/>
        <w:numPr>
          <w:ilvl w:val="0"/>
          <w:numId w:val="27"/>
        </w:numPr>
        <w:snapToGrid w:val="0"/>
        <w:spacing w:line="260" w:lineRule="exact"/>
        <w:rPr>
          <w:rFonts w:ascii="Times New Roman" w:hAnsi="Times New Roman"/>
          <w:b w:val="0"/>
          <w:bCs w:val="0"/>
          <w:lang w:val="en-US"/>
        </w:rPr>
      </w:pPr>
      <w:r>
        <w:rPr>
          <w:rFonts w:ascii="Times New Roman" w:hAnsi="Times New Roman" w:hint="eastAsia"/>
          <w:b w:val="0"/>
          <w:bCs w:val="0"/>
          <w:lang w:val="en-US"/>
        </w:rPr>
        <w:t>I</w:t>
      </w:r>
      <w:r>
        <w:rPr>
          <w:rFonts w:ascii="Times New Roman" w:hAnsi="Times New Roman"/>
          <w:b w:val="0"/>
          <w:bCs w:val="0"/>
          <w:lang w:val="en-US"/>
        </w:rPr>
        <w:t>f UE NW does not retrieve the data, on power</w:t>
      </w:r>
      <w:r w:rsidR="00E55CBC">
        <w:rPr>
          <w:rFonts w:ascii="Times New Roman" w:hAnsi="Times New Roman"/>
          <w:b w:val="0"/>
          <w:bCs w:val="0"/>
          <w:lang w:val="en-US"/>
        </w:rPr>
        <w:t>-</w:t>
      </w:r>
      <w:r>
        <w:rPr>
          <w:rFonts w:ascii="Times New Roman" w:hAnsi="Times New Roman"/>
          <w:b w:val="0"/>
          <w:bCs w:val="0"/>
          <w:lang w:val="en-US"/>
        </w:rPr>
        <w:t>off, deregistration</w:t>
      </w:r>
      <w:r w:rsidR="00C3767E">
        <w:rPr>
          <w:rFonts w:ascii="Times New Roman" w:hAnsi="Times New Roman"/>
          <w:b w:val="0"/>
          <w:bCs w:val="0"/>
          <w:lang w:val="en-US"/>
        </w:rPr>
        <w:t>,</w:t>
      </w:r>
      <w:r>
        <w:rPr>
          <w:rFonts w:ascii="Times New Roman" w:hAnsi="Times New Roman"/>
          <w:b w:val="0"/>
          <w:bCs w:val="0"/>
          <w:lang w:val="en-US"/>
        </w:rPr>
        <w:t xml:space="preserve"> or after 48</w:t>
      </w:r>
      <w:r w:rsidR="00C3767E">
        <w:rPr>
          <w:rFonts w:ascii="Times New Roman" w:hAnsi="Times New Roman"/>
          <w:b w:val="0"/>
          <w:bCs w:val="0"/>
          <w:lang w:val="en-US"/>
        </w:rPr>
        <w:t xml:space="preserve"> </w:t>
      </w:r>
      <w:proofErr w:type="spellStart"/>
      <w:r>
        <w:rPr>
          <w:rFonts w:ascii="Times New Roman" w:hAnsi="Times New Roman"/>
          <w:b w:val="0"/>
          <w:bCs w:val="0"/>
          <w:lang w:val="en-US"/>
        </w:rPr>
        <w:t>hrs</w:t>
      </w:r>
      <w:proofErr w:type="spellEnd"/>
      <w:r w:rsidR="00C3767E">
        <w:rPr>
          <w:rFonts w:ascii="Times New Roman" w:hAnsi="Times New Roman"/>
          <w:b w:val="0"/>
          <w:bCs w:val="0"/>
          <w:lang w:val="en-US"/>
        </w:rPr>
        <w:t>,</w:t>
      </w:r>
      <w:r>
        <w:rPr>
          <w:rFonts w:ascii="Times New Roman" w:hAnsi="Times New Roman"/>
          <w:b w:val="0"/>
          <w:bCs w:val="0"/>
          <w:lang w:val="en-US"/>
        </w:rPr>
        <w:t xml:space="preserve"> UE can still release the data in </w:t>
      </w:r>
      <w:r w:rsidR="00E55CBC">
        <w:rPr>
          <w:rFonts w:ascii="Times New Roman" w:hAnsi="Times New Roman"/>
          <w:b w:val="0"/>
          <w:bCs w:val="0"/>
          <w:lang w:val="en-US"/>
        </w:rPr>
        <w:t xml:space="preserve">the </w:t>
      </w:r>
      <w:r>
        <w:rPr>
          <w:rFonts w:ascii="Times New Roman" w:hAnsi="Times New Roman"/>
          <w:b w:val="0"/>
          <w:bCs w:val="0"/>
          <w:lang w:val="en-US"/>
        </w:rPr>
        <w:t>buffer.</w:t>
      </w:r>
    </w:p>
    <w:p w14:paraId="0CF4B2F7" w14:textId="0BA9786F" w:rsidR="001B1015" w:rsidRPr="00357884" w:rsidRDefault="001B1015" w:rsidP="00C41544">
      <w:pPr>
        <w:pStyle w:val="Proposal"/>
        <w:snapToGrid w:val="0"/>
        <w:spacing w:line="260" w:lineRule="exact"/>
        <w:rPr>
          <w:rFonts w:ascii="Times New Roman" w:hAnsi="Times New Roman"/>
          <w:b w:val="0"/>
          <w:bCs w:val="0"/>
          <w:lang w:val="en-US"/>
        </w:rPr>
      </w:pPr>
      <w:r>
        <w:rPr>
          <w:rFonts w:ascii="Times New Roman" w:hAnsi="Times New Roman"/>
          <w:b w:val="0"/>
          <w:bCs w:val="0"/>
          <w:lang w:val="en-US"/>
        </w:rPr>
        <w:t>Therefore,</w:t>
      </w:r>
    </w:p>
    <w:p w14:paraId="297DBF1E" w14:textId="67012AE1" w:rsidR="00143429" w:rsidRPr="008710CB" w:rsidRDefault="00143429" w:rsidP="00143429">
      <w:pPr>
        <w:pStyle w:val="Proposal"/>
        <w:numPr>
          <w:ilvl w:val="0"/>
          <w:numId w:val="5"/>
        </w:numPr>
        <w:snapToGrid w:val="0"/>
        <w:spacing w:line="260" w:lineRule="exact"/>
        <w:ind w:left="1701" w:hanging="1701"/>
        <w:rPr>
          <w:rFonts w:ascii="Times New Roman" w:hAnsi="Times New Roman"/>
          <w:lang w:val="en-US"/>
        </w:rPr>
      </w:pPr>
      <w:r w:rsidRPr="00BF098D">
        <w:rPr>
          <w:rFonts w:ascii="Times New Roman" w:hAnsi="Times New Roman"/>
          <w:highlight w:val="yellow"/>
          <w:lang w:val="en-US"/>
        </w:rPr>
        <w:t>[RRC-31]</w:t>
      </w:r>
      <w:r w:rsidRPr="008710CB">
        <w:rPr>
          <w:rFonts w:ascii="Times New Roman" w:hAnsi="Times New Roman"/>
          <w:lang w:val="en-US"/>
        </w:rPr>
        <w:t xml:space="preserve"> </w:t>
      </w:r>
      <w:r w:rsidR="001B1015" w:rsidRPr="008710CB">
        <w:rPr>
          <w:rFonts w:ascii="Times New Roman" w:hAnsi="Times New Roman"/>
          <w:lang w:val="en-US"/>
        </w:rPr>
        <w:t xml:space="preserve">The logged data for AIML in </w:t>
      </w:r>
      <w:r w:rsidR="00F96FB3">
        <w:rPr>
          <w:rFonts w:ascii="Times New Roman" w:hAnsi="Times New Roman"/>
          <w:lang w:val="en-US"/>
        </w:rPr>
        <w:t xml:space="preserve">the </w:t>
      </w:r>
      <w:r w:rsidR="001B1015" w:rsidRPr="008710CB">
        <w:rPr>
          <w:rFonts w:ascii="Times New Roman" w:hAnsi="Times New Roman"/>
          <w:lang w:val="en-US"/>
        </w:rPr>
        <w:t>UE buffer will be released on the following conditions:</w:t>
      </w:r>
    </w:p>
    <w:p w14:paraId="6A54C3D6" w14:textId="76CD4C2D" w:rsidR="008710CB" w:rsidRPr="008710CB" w:rsidRDefault="008710CB" w:rsidP="008710CB">
      <w:pPr>
        <w:pStyle w:val="Proposal"/>
        <w:numPr>
          <w:ilvl w:val="0"/>
          <w:numId w:val="28"/>
        </w:numPr>
        <w:snapToGrid w:val="0"/>
        <w:spacing w:line="260" w:lineRule="exact"/>
        <w:rPr>
          <w:rFonts w:ascii="Times New Roman" w:hAnsi="Times New Roman"/>
          <w:lang w:val="en-US"/>
        </w:rPr>
      </w:pPr>
      <w:r w:rsidRPr="008710CB">
        <w:rPr>
          <w:rFonts w:ascii="Times New Roman" w:hAnsi="Times New Roman"/>
          <w:lang w:val="en-US"/>
        </w:rPr>
        <w:t>Power</w:t>
      </w:r>
      <w:r w:rsidR="00815002">
        <w:rPr>
          <w:rFonts w:ascii="Times New Roman" w:hAnsi="Times New Roman"/>
          <w:lang w:val="en-US"/>
        </w:rPr>
        <w:t>-</w:t>
      </w:r>
      <w:r w:rsidRPr="008710CB">
        <w:rPr>
          <w:rFonts w:ascii="Times New Roman" w:hAnsi="Times New Roman"/>
          <w:lang w:val="en-US"/>
        </w:rPr>
        <w:t>off or deregistration</w:t>
      </w:r>
    </w:p>
    <w:p w14:paraId="50E9E892" w14:textId="6F7A207D" w:rsidR="008710CB" w:rsidRPr="008710CB" w:rsidRDefault="008710CB" w:rsidP="008710CB">
      <w:pPr>
        <w:pStyle w:val="Proposal"/>
        <w:numPr>
          <w:ilvl w:val="0"/>
          <w:numId w:val="28"/>
        </w:numPr>
        <w:snapToGrid w:val="0"/>
        <w:spacing w:line="260" w:lineRule="exact"/>
        <w:rPr>
          <w:rFonts w:ascii="Times New Roman" w:hAnsi="Times New Roman"/>
          <w:lang w:val="en-US"/>
        </w:rPr>
      </w:pPr>
      <w:r w:rsidRPr="008710CB">
        <w:rPr>
          <w:rFonts w:ascii="Times New Roman" w:hAnsi="Times New Roman"/>
          <w:lang w:val="en-US"/>
        </w:rPr>
        <w:t xml:space="preserve">48 </w:t>
      </w:r>
      <w:proofErr w:type="spellStart"/>
      <w:r w:rsidRPr="008710CB">
        <w:rPr>
          <w:rFonts w:ascii="Times New Roman" w:hAnsi="Times New Roman"/>
          <w:lang w:val="en-US"/>
        </w:rPr>
        <w:t>hrs</w:t>
      </w:r>
      <w:proofErr w:type="spellEnd"/>
      <w:r w:rsidRPr="008710CB">
        <w:rPr>
          <w:rFonts w:ascii="Times New Roman" w:hAnsi="Times New Roman"/>
          <w:lang w:val="en-US"/>
        </w:rPr>
        <w:t xml:space="preserve"> after the release of logged measurement configuration</w:t>
      </w:r>
    </w:p>
    <w:p w14:paraId="441811A2" w14:textId="5E79B08E" w:rsidR="001B1015" w:rsidRPr="00120217" w:rsidRDefault="008710CB" w:rsidP="00120217">
      <w:pPr>
        <w:pStyle w:val="Proposal"/>
        <w:numPr>
          <w:ilvl w:val="0"/>
          <w:numId w:val="28"/>
        </w:numPr>
        <w:snapToGrid w:val="0"/>
        <w:spacing w:line="260" w:lineRule="exact"/>
        <w:rPr>
          <w:rFonts w:ascii="Times New Roman" w:hAnsi="Times New Roman"/>
          <w:lang w:val="en-US"/>
        </w:rPr>
      </w:pPr>
      <w:r w:rsidRPr="008710CB">
        <w:rPr>
          <w:rFonts w:ascii="Times New Roman" w:hAnsi="Times New Roman"/>
          <w:lang w:val="en-US"/>
        </w:rPr>
        <w:t xml:space="preserve">No explicit indication is needed from the serving </w:t>
      </w:r>
      <w:proofErr w:type="spellStart"/>
      <w:r w:rsidRPr="008710CB">
        <w:rPr>
          <w:rFonts w:ascii="Times New Roman" w:hAnsi="Times New Roman"/>
          <w:lang w:val="en-US"/>
        </w:rPr>
        <w:t>gNB</w:t>
      </w:r>
      <w:proofErr w:type="spellEnd"/>
      <w:r w:rsidRPr="008710CB">
        <w:rPr>
          <w:rFonts w:ascii="Times New Roman" w:hAnsi="Times New Roman"/>
          <w:lang w:val="en-US"/>
        </w:rPr>
        <w:t>.</w:t>
      </w:r>
    </w:p>
    <w:p w14:paraId="3F65FC06" w14:textId="4FA85BD2" w:rsidR="00143429" w:rsidRPr="00143429" w:rsidRDefault="00143429" w:rsidP="00143429">
      <w:pPr>
        <w:pStyle w:val="Heading2"/>
        <w:numPr>
          <w:ilvl w:val="1"/>
          <w:numId w:val="9"/>
        </w:numPr>
        <w:tabs>
          <w:tab w:val="left" w:pos="567"/>
          <w:tab w:val="num" w:pos="1440"/>
        </w:tabs>
        <w:spacing w:before="120" w:after="120"/>
        <w:ind w:left="567" w:hanging="567"/>
        <w:rPr>
          <w:b w:val="0"/>
          <w:sz w:val="28"/>
        </w:rPr>
      </w:pPr>
      <w:r w:rsidRPr="008C5D4A">
        <w:rPr>
          <w:b w:val="0"/>
          <w:sz w:val="28"/>
          <w:highlight w:val="cyan"/>
        </w:rPr>
        <w:t>Open issue RRC-34</w:t>
      </w:r>
      <w:r w:rsidRPr="00143429">
        <w:rPr>
          <w:b w:val="0"/>
          <w:sz w:val="28"/>
        </w:rPr>
        <w:t>: Whether enhancements for NW-side data collection are per use case or common for all AI-related use cases</w:t>
      </w:r>
    </w:p>
    <w:p w14:paraId="468250E4" w14:textId="77777777" w:rsidR="00143429" w:rsidRPr="00EA40C4" w:rsidRDefault="00143429" w:rsidP="00540C6D">
      <w:pPr>
        <w:pStyle w:val="BodyText"/>
        <w:adjustRightInd w:val="0"/>
        <w:snapToGrid w:val="0"/>
        <w:spacing w:line="260" w:lineRule="exact"/>
        <w:rPr>
          <w:b/>
          <w:bCs/>
          <w:i/>
          <w:iCs/>
          <w:lang w:eastAsia="sv-SE"/>
        </w:rPr>
      </w:pPr>
      <w:r w:rsidRPr="00EA40C4">
        <w:rPr>
          <w:b/>
          <w:bCs/>
          <w:i/>
          <w:iCs/>
          <w:lang w:eastAsia="sv-SE"/>
        </w:rPr>
        <w:t xml:space="preserve">Issue description: </w:t>
      </w:r>
      <w:r w:rsidRPr="00EA40C4">
        <w:rPr>
          <w:i/>
          <w:iCs/>
          <w:lang w:eastAsia="sv-SE"/>
        </w:rPr>
        <w:t>It can be discussed whether the enhancements for NW-side data collection are per use case or common for all AI-related use cases, e.g., AS layer memory, logged data availability, low-power state indication.</w:t>
      </w:r>
    </w:p>
    <w:p w14:paraId="4BB3D947" w14:textId="2732D06D" w:rsidR="00824919" w:rsidRDefault="00824919" w:rsidP="00824919">
      <w:pPr>
        <w:rPr>
          <w:rFonts w:eastAsiaTheme="minorEastAsia"/>
          <w:lang w:eastAsia="zh-CN"/>
        </w:rPr>
      </w:pPr>
      <w:r>
        <w:rPr>
          <w:rFonts w:eastAsiaTheme="minorEastAsia" w:hint="eastAsia"/>
          <w:lang w:eastAsia="zh-CN"/>
        </w:rPr>
        <w:t>W</w:t>
      </w:r>
      <w:r>
        <w:rPr>
          <w:rFonts w:eastAsiaTheme="minorEastAsia"/>
          <w:lang w:eastAsia="zh-CN"/>
        </w:rPr>
        <w:t>e think that the enhancements for NW-side data collection may be different for different use cases. It should be discussed case by case. Though some enhancements can</w:t>
      </w:r>
      <w:r w:rsidR="00784768">
        <w:rPr>
          <w:rFonts w:eastAsiaTheme="minorEastAsia"/>
          <w:lang w:eastAsia="zh-CN"/>
        </w:rPr>
        <w:t xml:space="preserve"> be</w:t>
      </w:r>
      <w:r>
        <w:rPr>
          <w:rFonts w:eastAsiaTheme="minorEastAsia"/>
          <w:lang w:eastAsia="zh-CN"/>
        </w:rPr>
        <w:t xml:space="preserve"> common for all cases. For example, </w:t>
      </w:r>
      <w:r w:rsidR="00B33255">
        <w:rPr>
          <w:rFonts w:eastAsiaTheme="minorEastAsia"/>
          <w:lang w:eastAsia="zh-CN"/>
        </w:rPr>
        <w:t xml:space="preserve">for </w:t>
      </w:r>
      <w:r>
        <w:rPr>
          <w:rFonts w:eastAsiaTheme="minorEastAsia"/>
          <w:lang w:eastAsia="zh-CN"/>
        </w:rPr>
        <w:t>AS layer memory, low</w:t>
      </w:r>
      <w:r w:rsidR="00B33255">
        <w:rPr>
          <w:rFonts w:eastAsiaTheme="minorEastAsia"/>
          <w:lang w:eastAsia="zh-CN"/>
        </w:rPr>
        <w:t xml:space="preserve"> </w:t>
      </w:r>
      <w:r>
        <w:rPr>
          <w:rFonts w:eastAsiaTheme="minorEastAsia"/>
          <w:lang w:eastAsia="zh-CN"/>
        </w:rPr>
        <w:t xml:space="preserve">power should be common for all cases. </w:t>
      </w:r>
    </w:p>
    <w:p w14:paraId="4C819111" w14:textId="6E82707D" w:rsidR="00D22122" w:rsidRPr="00D22122" w:rsidRDefault="00D22122" w:rsidP="00D22122">
      <w:pPr>
        <w:pStyle w:val="Proposal"/>
        <w:snapToGrid w:val="0"/>
        <w:spacing w:line="260" w:lineRule="exact"/>
        <w:rPr>
          <w:rFonts w:ascii="Times New Roman" w:eastAsia="等线" w:hAnsi="Times New Roman"/>
          <w:b w:val="0"/>
          <w:bCs w:val="0"/>
          <w:szCs w:val="24"/>
          <w:lang w:val="en-US"/>
        </w:rPr>
      </w:pPr>
      <w:r w:rsidRPr="00D22122">
        <w:rPr>
          <w:rFonts w:ascii="Times New Roman" w:eastAsia="等线" w:hAnsi="Times New Roman"/>
          <w:b w:val="0"/>
          <w:bCs w:val="0"/>
          <w:szCs w:val="24"/>
          <w:lang w:val="en-US"/>
        </w:rPr>
        <w:t>Therefore,</w:t>
      </w:r>
    </w:p>
    <w:p w14:paraId="6D420BC0" w14:textId="2B4DE81B" w:rsidR="00D22122" w:rsidRDefault="00B355C6" w:rsidP="00D3548A">
      <w:pPr>
        <w:pStyle w:val="Proposal"/>
        <w:numPr>
          <w:ilvl w:val="0"/>
          <w:numId w:val="5"/>
        </w:numPr>
        <w:snapToGrid w:val="0"/>
        <w:spacing w:line="260" w:lineRule="exact"/>
        <w:ind w:left="1701" w:hanging="1701"/>
        <w:rPr>
          <w:rFonts w:ascii="Times New Roman" w:hAnsi="Times New Roman"/>
        </w:rPr>
      </w:pPr>
      <w:r>
        <w:rPr>
          <w:rFonts w:ascii="Times New Roman" w:hAnsi="Times New Roman"/>
          <w:highlight w:val="yellow"/>
          <w:lang w:val="en-US"/>
        </w:rPr>
        <w:t>[RRC-34]</w:t>
      </w:r>
      <w:r>
        <w:rPr>
          <w:rFonts w:ascii="Times New Roman" w:hAnsi="Times New Roman"/>
          <w:lang w:val="en-US"/>
        </w:rPr>
        <w:t xml:space="preserve"> </w:t>
      </w:r>
      <w:r w:rsidR="00784768">
        <w:rPr>
          <w:rFonts w:ascii="Times New Roman" w:hAnsi="Times New Roman"/>
          <w:lang w:val="en-US"/>
        </w:rPr>
        <w:t xml:space="preserve">A common </w:t>
      </w:r>
      <w:r w:rsidR="00784768">
        <w:rPr>
          <w:rFonts w:ascii="Times New Roman" w:hAnsi="Times New Roman"/>
        </w:rPr>
        <w:t>approach should be considered</w:t>
      </w:r>
      <w:r w:rsidR="00877DC1" w:rsidRPr="00877DC1">
        <w:rPr>
          <w:rFonts w:ascii="Times New Roman" w:hAnsi="Times New Roman"/>
        </w:rPr>
        <w:t xml:space="preserve"> for</w:t>
      </w:r>
      <w:r w:rsidR="00784768" w:rsidRPr="00784768">
        <w:rPr>
          <w:rFonts w:ascii="Times New Roman" w:hAnsi="Times New Roman"/>
        </w:rPr>
        <w:t xml:space="preserve"> </w:t>
      </w:r>
      <w:r w:rsidR="00784768">
        <w:rPr>
          <w:rFonts w:ascii="Times New Roman" w:hAnsi="Times New Roman"/>
        </w:rPr>
        <w:t>e</w:t>
      </w:r>
      <w:r w:rsidR="00784768" w:rsidRPr="00877DC1">
        <w:rPr>
          <w:rFonts w:ascii="Times New Roman" w:hAnsi="Times New Roman"/>
        </w:rPr>
        <w:t>nhancement</w:t>
      </w:r>
      <w:r w:rsidR="00784768">
        <w:rPr>
          <w:rFonts w:ascii="Times New Roman" w:hAnsi="Times New Roman"/>
        </w:rPr>
        <w:t>s</w:t>
      </w:r>
      <w:r w:rsidR="00877DC1" w:rsidRPr="00877DC1">
        <w:rPr>
          <w:rFonts w:ascii="Times New Roman" w:hAnsi="Times New Roman"/>
        </w:rPr>
        <w:t xml:space="preserve"> </w:t>
      </w:r>
      <w:r w:rsidR="00784768">
        <w:rPr>
          <w:rFonts w:ascii="Times New Roman" w:hAnsi="Times New Roman"/>
        </w:rPr>
        <w:t xml:space="preserve">for </w:t>
      </w:r>
      <w:r w:rsidR="00877DC1" w:rsidRPr="00877DC1">
        <w:rPr>
          <w:rFonts w:ascii="Times New Roman" w:hAnsi="Times New Roman"/>
        </w:rPr>
        <w:t>NW-side data collection</w:t>
      </w:r>
      <w:r w:rsidR="00CD52F9">
        <w:rPr>
          <w:rFonts w:ascii="Times New Roman" w:hAnsi="Times New Roman"/>
        </w:rPr>
        <w:t>,</w:t>
      </w:r>
      <w:r w:rsidR="00877DC1" w:rsidRPr="00877DC1">
        <w:rPr>
          <w:rFonts w:ascii="Times New Roman" w:hAnsi="Times New Roman"/>
        </w:rPr>
        <w:t xml:space="preserve"> </w:t>
      </w:r>
      <w:r w:rsidR="00784768">
        <w:rPr>
          <w:rFonts w:ascii="Times New Roman" w:hAnsi="Times New Roman"/>
        </w:rPr>
        <w:t>and the following enhancements are common for all use cases:</w:t>
      </w:r>
    </w:p>
    <w:p w14:paraId="0651673C" w14:textId="4130EC5A" w:rsidR="00784768" w:rsidRPr="00784768" w:rsidRDefault="00784768" w:rsidP="00784768">
      <w:pPr>
        <w:pStyle w:val="Proposal"/>
        <w:numPr>
          <w:ilvl w:val="0"/>
          <w:numId w:val="28"/>
        </w:numPr>
        <w:snapToGrid w:val="0"/>
        <w:spacing w:line="260" w:lineRule="exact"/>
        <w:rPr>
          <w:rFonts w:ascii="Times New Roman" w:hAnsi="Times New Roman"/>
          <w:lang w:val="en-US"/>
        </w:rPr>
      </w:pPr>
      <w:r w:rsidRPr="00784768">
        <w:rPr>
          <w:rFonts w:ascii="Times New Roman" w:hAnsi="Times New Roman"/>
          <w:lang w:val="en-US"/>
        </w:rPr>
        <w:t>AS layer memory</w:t>
      </w:r>
      <w:r w:rsidR="00D91204">
        <w:rPr>
          <w:rFonts w:ascii="Times New Roman" w:hAnsi="Times New Roman"/>
          <w:lang w:val="en-US"/>
        </w:rPr>
        <w:t>;</w:t>
      </w:r>
    </w:p>
    <w:p w14:paraId="10EBC9D9" w14:textId="3B6FC239" w:rsidR="00784768" w:rsidRPr="00784768" w:rsidRDefault="00784768" w:rsidP="00784768">
      <w:pPr>
        <w:pStyle w:val="Proposal"/>
        <w:numPr>
          <w:ilvl w:val="0"/>
          <w:numId w:val="28"/>
        </w:numPr>
        <w:snapToGrid w:val="0"/>
        <w:spacing w:line="260" w:lineRule="exact"/>
        <w:rPr>
          <w:rFonts w:ascii="Times New Roman" w:hAnsi="Times New Roman"/>
          <w:lang w:val="en-US"/>
        </w:rPr>
      </w:pPr>
      <w:r w:rsidRPr="00784768">
        <w:rPr>
          <w:rFonts w:ascii="Times New Roman" w:hAnsi="Times New Roman"/>
          <w:lang w:val="en-US"/>
        </w:rPr>
        <w:t>logged data availability</w:t>
      </w:r>
      <w:r w:rsidR="00D91204">
        <w:rPr>
          <w:rFonts w:ascii="Times New Roman" w:hAnsi="Times New Roman"/>
          <w:lang w:val="en-US"/>
        </w:rPr>
        <w:t>;</w:t>
      </w:r>
      <w:r w:rsidRPr="00784768">
        <w:rPr>
          <w:rFonts w:ascii="Times New Roman" w:hAnsi="Times New Roman"/>
          <w:lang w:val="en-US"/>
        </w:rPr>
        <w:t xml:space="preserve"> </w:t>
      </w:r>
    </w:p>
    <w:p w14:paraId="1EFA0CD6" w14:textId="497ACD76" w:rsidR="00784768" w:rsidRPr="00784768" w:rsidRDefault="00784768" w:rsidP="00784768">
      <w:pPr>
        <w:pStyle w:val="Proposal"/>
        <w:numPr>
          <w:ilvl w:val="0"/>
          <w:numId w:val="28"/>
        </w:numPr>
        <w:snapToGrid w:val="0"/>
        <w:spacing w:line="260" w:lineRule="exact"/>
        <w:rPr>
          <w:rFonts w:ascii="Times New Roman" w:hAnsi="Times New Roman"/>
          <w:lang w:val="en-US"/>
        </w:rPr>
      </w:pPr>
      <w:r w:rsidRPr="00784768">
        <w:rPr>
          <w:rFonts w:ascii="Times New Roman" w:hAnsi="Times New Roman"/>
          <w:lang w:val="en-US"/>
        </w:rPr>
        <w:t>low-power state indication</w:t>
      </w:r>
      <w:r w:rsidR="00D91204">
        <w:rPr>
          <w:rFonts w:ascii="Times New Roman" w:hAnsi="Times New Roman"/>
          <w:lang w:val="en-US"/>
        </w:rPr>
        <w:t>.</w:t>
      </w:r>
    </w:p>
    <w:p w14:paraId="1D138B91" w14:textId="77777777" w:rsidR="00C11D10" w:rsidRPr="00C11D10" w:rsidRDefault="00C11D10" w:rsidP="00C11D10">
      <w:pPr>
        <w:pStyle w:val="Heading2"/>
        <w:numPr>
          <w:ilvl w:val="1"/>
          <w:numId w:val="9"/>
        </w:numPr>
        <w:tabs>
          <w:tab w:val="left" w:pos="567"/>
          <w:tab w:val="num" w:pos="1440"/>
        </w:tabs>
        <w:spacing w:before="120" w:after="120"/>
        <w:ind w:left="567" w:hanging="567"/>
        <w:rPr>
          <w:b w:val="0"/>
          <w:sz w:val="28"/>
        </w:rPr>
      </w:pPr>
      <w:r w:rsidRPr="008C5D4A">
        <w:rPr>
          <w:b w:val="0"/>
          <w:sz w:val="28"/>
          <w:highlight w:val="cyan"/>
        </w:rPr>
        <w:t>Open issue RRC-36</w:t>
      </w:r>
      <w:r w:rsidRPr="00C11D10">
        <w:rPr>
          <w:b w:val="0"/>
          <w:sz w:val="28"/>
        </w:rPr>
        <w:t xml:space="preserve">: How data is forwarded to OAM or source </w:t>
      </w:r>
      <w:proofErr w:type="spellStart"/>
      <w:r w:rsidRPr="00C11D10">
        <w:rPr>
          <w:b w:val="0"/>
          <w:sz w:val="28"/>
        </w:rPr>
        <w:t>gNB</w:t>
      </w:r>
      <w:proofErr w:type="spellEnd"/>
      <w:r w:rsidRPr="00C11D10">
        <w:rPr>
          <w:b w:val="0"/>
          <w:sz w:val="28"/>
        </w:rPr>
        <w:t xml:space="preserve"> after HO</w:t>
      </w:r>
    </w:p>
    <w:p w14:paraId="11DE0E59" w14:textId="77777777" w:rsidR="00C11D10" w:rsidRPr="00EA40C4" w:rsidRDefault="00C11D10" w:rsidP="00540C6D">
      <w:pPr>
        <w:pStyle w:val="BodyText"/>
        <w:adjustRightInd w:val="0"/>
        <w:snapToGrid w:val="0"/>
        <w:spacing w:line="260" w:lineRule="exact"/>
        <w:rPr>
          <w:b/>
          <w:bCs/>
          <w:i/>
          <w:iCs/>
          <w:lang w:eastAsia="sv-SE"/>
        </w:rPr>
      </w:pPr>
      <w:r w:rsidRPr="00EA40C4">
        <w:rPr>
          <w:b/>
          <w:bCs/>
          <w:i/>
          <w:iCs/>
          <w:lang w:eastAsia="sv-SE"/>
        </w:rPr>
        <w:t xml:space="preserve">Issue description: </w:t>
      </w:r>
      <w:r w:rsidRPr="00EA40C4">
        <w:rPr>
          <w:i/>
          <w:iCs/>
          <w:lang w:eastAsia="sv-SE"/>
        </w:rPr>
        <w:t xml:space="preserve">RAN2 agreed that target </w:t>
      </w:r>
      <w:proofErr w:type="spellStart"/>
      <w:r w:rsidRPr="00EA40C4">
        <w:rPr>
          <w:i/>
          <w:iCs/>
          <w:lang w:eastAsia="sv-SE"/>
        </w:rPr>
        <w:t>gNB</w:t>
      </w:r>
      <w:proofErr w:type="spellEnd"/>
      <w:r w:rsidRPr="00EA40C4">
        <w:rPr>
          <w:i/>
          <w:iCs/>
          <w:lang w:eastAsia="sv-SE"/>
        </w:rPr>
        <w:t xml:space="preserve"> can fetch data collected in the source </w:t>
      </w:r>
      <w:proofErr w:type="spellStart"/>
      <w:r w:rsidRPr="00EA40C4">
        <w:rPr>
          <w:i/>
          <w:iCs/>
          <w:lang w:eastAsia="sv-SE"/>
        </w:rPr>
        <w:t>gNB</w:t>
      </w:r>
      <w:proofErr w:type="spellEnd"/>
      <w:r w:rsidRPr="00EA40C4">
        <w:rPr>
          <w:i/>
          <w:iCs/>
          <w:lang w:eastAsia="sv-SE"/>
        </w:rPr>
        <w:t xml:space="preserve"> after HO. We need to decide how this data is forwarded to OAM or source </w:t>
      </w:r>
      <w:proofErr w:type="spellStart"/>
      <w:r w:rsidRPr="00EA40C4">
        <w:rPr>
          <w:i/>
          <w:iCs/>
          <w:lang w:eastAsia="sv-SE"/>
        </w:rPr>
        <w:t>gNB</w:t>
      </w:r>
      <w:proofErr w:type="spellEnd"/>
      <w:r w:rsidRPr="00EA40C4">
        <w:rPr>
          <w:i/>
          <w:iCs/>
          <w:lang w:eastAsia="sv-SE"/>
        </w:rPr>
        <w:t xml:space="preserve">, </w:t>
      </w:r>
      <w:proofErr w:type="gramStart"/>
      <w:r w:rsidRPr="00EA40C4">
        <w:rPr>
          <w:i/>
          <w:iCs/>
          <w:lang w:eastAsia="sv-SE"/>
        </w:rPr>
        <w:t>e.g.</w:t>
      </w:r>
      <w:proofErr w:type="gramEnd"/>
      <w:r w:rsidRPr="00EA40C4">
        <w:rPr>
          <w:i/>
          <w:iCs/>
          <w:lang w:eastAsia="sv-SE"/>
        </w:rPr>
        <w:t xml:space="preserve"> via inter-node RRC message or in some other way. RAN3 involvement may be needed.</w:t>
      </w:r>
    </w:p>
    <w:p w14:paraId="3F067A64" w14:textId="0BBA60C5" w:rsidR="00C11D10" w:rsidRDefault="00DC6798" w:rsidP="004A23CE">
      <w:pPr>
        <w:pStyle w:val="Proposal"/>
        <w:snapToGrid w:val="0"/>
        <w:spacing w:line="260" w:lineRule="exact"/>
        <w:rPr>
          <w:rFonts w:ascii="Times New Roman" w:hAnsi="Times New Roman"/>
          <w:b w:val="0"/>
          <w:bCs w:val="0"/>
          <w:lang w:val="en-US"/>
        </w:rPr>
      </w:pPr>
      <w:r>
        <w:rPr>
          <w:rFonts w:ascii="Times New Roman" w:hAnsi="Times New Roman"/>
          <w:b w:val="0"/>
          <w:bCs w:val="0"/>
          <w:lang w:val="en-US"/>
        </w:rPr>
        <w:t>H</w:t>
      </w:r>
      <w:r w:rsidR="00AB568F">
        <w:rPr>
          <w:rFonts w:ascii="Times New Roman" w:hAnsi="Times New Roman"/>
          <w:b w:val="0"/>
          <w:bCs w:val="0"/>
          <w:lang w:val="en-US"/>
        </w:rPr>
        <w:t xml:space="preserve">ow data are forwarded from </w:t>
      </w:r>
      <w:r w:rsidR="00150BA9">
        <w:rPr>
          <w:rFonts w:ascii="Times New Roman" w:hAnsi="Times New Roman"/>
          <w:b w:val="0"/>
          <w:bCs w:val="0"/>
          <w:lang w:val="en-US"/>
        </w:rPr>
        <w:t xml:space="preserve">the </w:t>
      </w:r>
      <w:r w:rsidR="00AB568F">
        <w:rPr>
          <w:rFonts w:ascii="Times New Roman" w:hAnsi="Times New Roman"/>
          <w:b w:val="0"/>
          <w:bCs w:val="0"/>
          <w:lang w:val="en-US"/>
        </w:rPr>
        <w:t>sou</w:t>
      </w:r>
      <w:r w:rsidR="00E23F45">
        <w:rPr>
          <w:rFonts w:ascii="Times New Roman" w:hAnsi="Times New Roman"/>
          <w:b w:val="0"/>
          <w:bCs w:val="0"/>
          <w:lang w:val="en-US"/>
        </w:rPr>
        <w:t>r</w:t>
      </w:r>
      <w:r w:rsidR="00AB568F">
        <w:rPr>
          <w:rFonts w:ascii="Times New Roman" w:hAnsi="Times New Roman"/>
          <w:b w:val="0"/>
          <w:bCs w:val="0"/>
          <w:lang w:val="en-US"/>
        </w:rPr>
        <w:t xml:space="preserve">ce </w:t>
      </w:r>
      <w:proofErr w:type="spellStart"/>
      <w:r w:rsidR="00AB568F">
        <w:rPr>
          <w:rFonts w:ascii="Times New Roman" w:hAnsi="Times New Roman"/>
          <w:b w:val="0"/>
          <w:bCs w:val="0"/>
          <w:lang w:val="en-US"/>
        </w:rPr>
        <w:t>gNB</w:t>
      </w:r>
      <w:proofErr w:type="spellEnd"/>
      <w:r w:rsidR="00AB568F">
        <w:rPr>
          <w:rFonts w:ascii="Times New Roman" w:hAnsi="Times New Roman"/>
          <w:b w:val="0"/>
          <w:bCs w:val="0"/>
          <w:lang w:val="en-US"/>
        </w:rPr>
        <w:t xml:space="preserve"> to </w:t>
      </w:r>
      <w:r w:rsidR="00150BA9">
        <w:rPr>
          <w:rFonts w:ascii="Times New Roman" w:hAnsi="Times New Roman"/>
          <w:b w:val="0"/>
          <w:bCs w:val="0"/>
          <w:lang w:val="en-US"/>
        </w:rPr>
        <w:t xml:space="preserve">the </w:t>
      </w:r>
      <w:r w:rsidR="00AB568F">
        <w:rPr>
          <w:rFonts w:ascii="Times New Roman" w:hAnsi="Times New Roman"/>
          <w:b w:val="0"/>
          <w:bCs w:val="0"/>
          <w:lang w:val="en-US"/>
        </w:rPr>
        <w:t xml:space="preserve">target </w:t>
      </w:r>
      <w:proofErr w:type="spellStart"/>
      <w:r w:rsidR="00AB568F">
        <w:rPr>
          <w:rFonts w:ascii="Times New Roman" w:hAnsi="Times New Roman"/>
          <w:b w:val="0"/>
          <w:bCs w:val="0"/>
          <w:lang w:val="en-US"/>
        </w:rPr>
        <w:t>gNB</w:t>
      </w:r>
      <w:proofErr w:type="spellEnd"/>
      <w:r w:rsidR="00AB568F">
        <w:rPr>
          <w:rFonts w:ascii="Times New Roman" w:hAnsi="Times New Roman"/>
          <w:b w:val="0"/>
          <w:bCs w:val="0"/>
          <w:lang w:val="en-US"/>
        </w:rPr>
        <w:t>, the following two ways can be considered:</w:t>
      </w:r>
    </w:p>
    <w:p w14:paraId="52036CD6" w14:textId="5CC52663" w:rsidR="00AB568F" w:rsidRDefault="00AB568F" w:rsidP="00366750">
      <w:pPr>
        <w:pStyle w:val="Proposal"/>
        <w:numPr>
          <w:ilvl w:val="0"/>
          <w:numId w:val="29"/>
        </w:numPr>
        <w:snapToGrid w:val="0"/>
        <w:spacing w:line="260" w:lineRule="exact"/>
        <w:rPr>
          <w:rFonts w:ascii="Times New Roman" w:hAnsi="Times New Roman"/>
          <w:b w:val="0"/>
          <w:bCs w:val="0"/>
          <w:lang w:val="en-US"/>
        </w:rPr>
      </w:pPr>
      <w:r>
        <w:rPr>
          <w:rFonts w:ascii="Times New Roman" w:hAnsi="Times New Roman"/>
          <w:b w:val="0"/>
          <w:bCs w:val="0"/>
          <w:lang w:val="en-US"/>
        </w:rPr>
        <w:t>Via inter-node RRC message</w:t>
      </w:r>
    </w:p>
    <w:p w14:paraId="125E8BD2" w14:textId="3BF11786" w:rsidR="00AB568F" w:rsidRDefault="00AB568F" w:rsidP="00366750">
      <w:pPr>
        <w:pStyle w:val="Proposal"/>
        <w:numPr>
          <w:ilvl w:val="0"/>
          <w:numId w:val="29"/>
        </w:numPr>
        <w:snapToGrid w:val="0"/>
        <w:spacing w:line="260" w:lineRule="exact"/>
        <w:rPr>
          <w:rFonts w:ascii="Times New Roman" w:hAnsi="Times New Roman"/>
          <w:b w:val="0"/>
          <w:bCs w:val="0"/>
          <w:lang w:val="en-US"/>
        </w:rPr>
      </w:pPr>
      <w:r>
        <w:rPr>
          <w:rFonts w:ascii="Times New Roman" w:hAnsi="Times New Roman"/>
          <w:b w:val="0"/>
          <w:bCs w:val="0"/>
          <w:lang w:val="en-US"/>
        </w:rPr>
        <w:lastRenderedPageBreak/>
        <w:t xml:space="preserve">Via </w:t>
      </w:r>
      <w:proofErr w:type="spellStart"/>
      <w:r>
        <w:rPr>
          <w:rFonts w:ascii="Times New Roman" w:hAnsi="Times New Roman"/>
          <w:b w:val="0"/>
          <w:bCs w:val="0"/>
          <w:lang w:val="en-US"/>
        </w:rPr>
        <w:t>Xn</w:t>
      </w:r>
      <w:proofErr w:type="spellEnd"/>
      <w:r>
        <w:rPr>
          <w:rFonts w:ascii="Times New Roman" w:hAnsi="Times New Roman"/>
          <w:b w:val="0"/>
          <w:bCs w:val="0"/>
          <w:lang w:val="en-US"/>
        </w:rPr>
        <w:t xml:space="preserve"> message, similar to </w:t>
      </w:r>
      <w:r w:rsidR="00366750" w:rsidRPr="00366750">
        <w:rPr>
          <w:rFonts w:ascii="Times New Roman" w:hAnsi="Times New Roman"/>
          <w:b w:val="0"/>
          <w:bCs w:val="0"/>
          <w:lang w:val="en-US"/>
        </w:rPr>
        <w:t>RETRIEVE UE CONTEXT</w:t>
      </w:r>
      <w:r w:rsidR="00366750">
        <w:rPr>
          <w:rFonts w:ascii="Times New Roman" w:hAnsi="Times New Roman"/>
          <w:b w:val="0"/>
          <w:bCs w:val="0"/>
          <w:lang w:val="en-US"/>
        </w:rPr>
        <w:t xml:space="preserve"> procedure from target </w:t>
      </w:r>
      <w:proofErr w:type="spellStart"/>
      <w:r w:rsidR="00366750">
        <w:rPr>
          <w:rFonts w:ascii="Times New Roman" w:hAnsi="Times New Roman"/>
          <w:b w:val="0"/>
          <w:bCs w:val="0"/>
          <w:lang w:val="en-US"/>
        </w:rPr>
        <w:t>gNB</w:t>
      </w:r>
      <w:proofErr w:type="spellEnd"/>
      <w:r w:rsidR="00366750">
        <w:rPr>
          <w:rFonts w:ascii="Times New Roman" w:hAnsi="Times New Roman"/>
          <w:b w:val="0"/>
          <w:bCs w:val="0"/>
          <w:lang w:val="en-US"/>
        </w:rPr>
        <w:t xml:space="preserve"> to source </w:t>
      </w:r>
      <w:proofErr w:type="spellStart"/>
      <w:r w:rsidR="00366750">
        <w:rPr>
          <w:rFonts w:ascii="Times New Roman" w:hAnsi="Times New Roman"/>
          <w:b w:val="0"/>
          <w:bCs w:val="0"/>
          <w:lang w:val="en-US"/>
        </w:rPr>
        <w:t>gNB</w:t>
      </w:r>
      <w:proofErr w:type="spellEnd"/>
    </w:p>
    <w:p w14:paraId="17791277" w14:textId="60E81622" w:rsidR="00366750" w:rsidRDefault="00FB1D6D" w:rsidP="004A23CE">
      <w:pPr>
        <w:pStyle w:val="Proposal"/>
        <w:snapToGrid w:val="0"/>
        <w:spacing w:line="260" w:lineRule="exact"/>
        <w:rPr>
          <w:rFonts w:ascii="Times New Roman" w:hAnsi="Times New Roman"/>
          <w:b w:val="0"/>
          <w:bCs w:val="0"/>
          <w:lang w:val="en-US"/>
        </w:rPr>
      </w:pPr>
      <w:r>
        <w:rPr>
          <w:rFonts w:ascii="Times New Roman" w:hAnsi="Times New Roman"/>
          <w:b w:val="0"/>
          <w:bCs w:val="0"/>
          <w:lang w:val="en-US"/>
        </w:rPr>
        <w:t xml:space="preserve">Consequently, on how </w:t>
      </w:r>
      <w:r w:rsidR="00DC6798">
        <w:rPr>
          <w:rFonts w:ascii="Times New Roman" w:hAnsi="Times New Roman"/>
          <w:b w:val="0"/>
          <w:bCs w:val="0"/>
          <w:lang w:val="en-US"/>
        </w:rPr>
        <w:t xml:space="preserve">the </w:t>
      </w:r>
      <w:r w:rsidRPr="00FB1D6D">
        <w:rPr>
          <w:rFonts w:ascii="Times New Roman" w:hAnsi="Times New Roman"/>
          <w:b w:val="0"/>
          <w:bCs w:val="0"/>
          <w:lang w:val="en-US"/>
        </w:rPr>
        <w:t xml:space="preserve">target </w:t>
      </w:r>
      <w:proofErr w:type="spellStart"/>
      <w:r w:rsidRPr="00FB1D6D">
        <w:rPr>
          <w:rFonts w:ascii="Times New Roman" w:hAnsi="Times New Roman"/>
          <w:b w:val="0"/>
          <w:bCs w:val="0"/>
          <w:lang w:val="en-US"/>
        </w:rPr>
        <w:t>gNB</w:t>
      </w:r>
      <w:proofErr w:type="spellEnd"/>
      <w:r w:rsidRPr="00FB1D6D">
        <w:rPr>
          <w:rFonts w:ascii="Times New Roman" w:hAnsi="Times New Roman"/>
          <w:b w:val="0"/>
          <w:bCs w:val="0"/>
          <w:lang w:val="en-US"/>
        </w:rPr>
        <w:t xml:space="preserve"> can fetch data collected in the source </w:t>
      </w:r>
      <w:proofErr w:type="spellStart"/>
      <w:r w:rsidRPr="00FB1D6D">
        <w:rPr>
          <w:rFonts w:ascii="Times New Roman" w:hAnsi="Times New Roman"/>
          <w:b w:val="0"/>
          <w:bCs w:val="0"/>
          <w:lang w:val="en-US"/>
        </w:rPr>
        <w:t>gNB</w:t>
      </w:r>
      <w:proofErr w:type="spellEnd"/>
      <w:r w:rsidRPr="00FB1D6D">
        <w:rPr>
          <w:rFonts w:ascii="Times New Roman" w:hAnsi="Times New Roman"/>
          <w:b w:val="0"/>
          <w:bCs w:val="0"/>
          <w:lang w:val="en-US"/>
        </w:rPr>
        <w:t xml:space="preserve"> after HO</w:t>
      </w:r>
      <w:r>
        <w:rPr>
          <w:rFonts w:ascii="Times New Roman" w:hAnsi="Times New Roman"/>
          <w:b w:val="0"/>
          <w:bCs w:val="0"/>
          <w:lang w:val="en-US"/>
        </w:rPr>
        <w:t xml:space="preserve">, </w:t>
      </w:r>
      <w:r w:rsidR="00DC6798">
        <w:rPr>
          <w:rFonts w:ascii="Times New Roman" w:hAnsi="Times New Roman"/>
          <w:b w:val="0"/>
          <w:bCs w:val="0"/>
          <w:lang w:val="en-US"/>
        </w:rPr>
        <w:t xml:space="preserve">a </w:t>
      </w:r>
      <w:r>
        <w:rPr>
          <w:rFonts w:ascii="Times New Roman" w:hAnsi="Times New Roman"/>
          <w:b w:val="0"/>
          <w:bCs w:val="0"/>
          <w:lang w:val="en-US"/>
        </w:rPr>
        <w:t xml:space="preserve">similar approach to </w:t>
      </w:r>
      <w:r w:rsidRPr="00366750">
        <w:rPr>
          <w:rFonts w:ascii="Times New Roman" w:hAnsi="Times New Roman"/>
          <w:b w:val="0"/>
          <w:bCs w:val="0"/>
          <w:lang w:val="en-US"/>
        </w:rPr>
        <w:t>RETRIEVE UE CONTEXT</w:t>
      </w:r>
      <w:r>
        <w:rPr>
          <w:rFonts w:ascii="Times New Roman" w:hAnsi="Times New Roman"/>
          <w:b w:val="0"/>
          <w:bCs w:val="0"/>
          <w:lang w:val="en-US"/>
        </w:rPr>
        <w:t xml:space="preserve"> can be adopted. The specification details can be left to RAN3.</w:t>
      </w:r>
    </w:p>
    <w:p w14:paraId="4AA97883" w14:textId="4305B53A" w:rsidR="00FB1D6D" w:rsidRDefault="00FB1D6D" w:rsidP="004A23CE">
      <w:pPr>
        <w:pStyle w:val="Proposal"/>
        <w:snapToGrid w:val="0"/>
        <w:spacing w:line="260" w:lineRule="exact"/>
        <w:rPr>
          <w:rFonts w:ascii="Times New Roman" w:hAnsi="Times New Roman"/>
          <w:b w:val="0"/>
          <w:bCs w:val="0"/>
          <w:lang w:val="en-US"/>
        </w:rPr>
      </w:pPr>
      <w:r>
        <w:rPr>
          <w:rFonts w:ascii="Times New Roman" w:hAnsi="Times New Roman" w:hint="eastAsia"/>
          <w:b w:val="0"/>
          <w:bCs w:val="0"/>
          <w:lang w:val="en-US"/>
        </w:rPr>
        <w:t>O</w:t>
      </w:r>
      <w:r>
        <w:rPr>
          <w:rFonts w:ascii="Times New Roman" w:hAnsi="Times New Roman"/>
          <w:b w:val="0"/>
          <w:bCs w:val="0"/>
          <w:lang w:val="en-US"/>
        </w:rPr>
        <w:t xml:space="preserve">n how </w:t>
      </w:r>
      <w:r w:rsidRPr="00FB1D6D">
        <w:rPr>
          <w:rFonts w:ascii="Times New Roman" w:hAnsi="Times New Roman"/>
          <w:b w:val="0"/>
          <w:bCs w:val="0"/>
          <w:lang w:val="en-US"/>
        </w:rPr>
        <w:t xml:space="preserve">data is forwarded </w:t>
      </w:r>
      <w:r>
        <w:rPr>
          <w:rFonts w:ascii="Times New Roman" w:hAnsi="Times New Roman"/>
          <w:b w:val="0"/>
          <w:bCs w:val="0"/>
          <w:lang w:val="en-US"/>
        </w:rPr>
        <w:t xml:space="preserve">from </w:t>
      </w:r>
      <w:r w:rsidR="00DC6798">
        <w:rPr>
          <w:rFonts w:ascii="Times New Roman" w:hAnsi="Times New Roman"/>
          <w:b w:val="0"/>
          <w:bCs w:val="0"/>
          <w:lang w:val="en-US"/>
        </w:rPr>
        <w:t xml:space="preserve">the </w:t>
      </w:r>
      <w:r>
        <w:rPr>
          <w:rFonts w:ascii="Times New Roman" w:hAnsi="Times New Roman"/>
          <w:b w:val="0"/>
          <w:bCs w:val="0"/>
          <w:lang w:val="en-US"/>
        </w:rPr>
        <w:t xml:space="preserve">target </w:t>
      </w:r>
      <w:proofErr w:type="spellStart"/>
      <w:r>
        <w:rPr>
          <w:rFonts w:ascii="Times New Roman" w:hAnsi="Times New Roman"/>
          <w:b w:val="0"/>
          <w:bCs w:val="0"/>
          <w:lang w:val="en-US"/>
        </w:rPr>
        <w:t>gNB</w:t>
      </w:r>
      <w:proofErr w:type="spellEnd"/>
      <w:r>
        <w:rPr>
          <w:rFonts w:ascii="Times New Roman" w:hAnsi="Times New Roman"/>
          <w:b w:val="0"/>
          <w:bCs w:val="0"/>
          <w:lang w:val="en-US"/>
        </w:rPr>
        <w:t xml:space="preserve"> </w:t>
      </w:r>
      <w:r w:rsidRPr="00FB1D6D">
        <w:rPr>
          <w:rFonts w:ascii="Times New Roman" w:hAnsi="Times New Roman"/>
          <w:b w:val="0"/>
          <w:bCs w:val="0"/>
          <w:lang w:val="en-US"/>
        </w:rPr>
        <w:t>to OAM</w:t>
      </w:r>
      <w:r w:rsidR="00E53D70">
        <w:rPr>
          <w:rFonts w:ascii="Times New Roman" w:hAnsi="Times New Roman"/>
          <w:b w:val="0"/>
          <w:bCs w:val="0"/>
          <w:lang w:val="en-US"/>
        </w:rPr>
        <w:t xml:space="preserve"> is out of RAN2</w:t>
      </w:r>
      <w:r w:rsidR="00DC6798">
        <w:rPr>
          <w:rFonts w:ascii="Times New Roman" w:hAnsi="Times New Roman"/>
          <w:b w:val="0"/>
          <w:bCs w:val="0"/>
          <w:lang w:val="en-US"/>
        </w:rPr>
        <w:t>’s</w:t>
      </w:r>
      <w:r w:rsidR="00E53D70">
        <w:rPr>
          <w:rFonts w:ascii="Times New Roman" w:hAnsi="Times New Roman"/>
          <w:b w:val="0"/>
          <w:bCs w:val="0"/>
          <w:lang w:val="en-US"/>
        </w:rPr>
        <w:t xml:space="preserve"> understanding and scope. This should be discussed in SA5.</w:t>
      </w:r>
    </w:p>
    <w:p w14:paraId="64E2F4C6" w14:textId="43154CAD" w:rsidR="004A23CE" w:rsidRPr="009C2ABD" w:rsidRDefault="00AB568F" w:rsidP="004A23CE">
      <w:pPr>
        <w:pStyle w:val="Proposal"/>
        <w:snapToGrid w:val="0"/>
        <w:spacing w:line="260" w:lineRule="exact"/>
        <w:rPr>
          <w:rFonts w:ascii="Times New Roman" w:hAnsi="Times New Roman"/>
          <w:b w:val="0"/>
          <w:bCs w:val="0"/>
          <w:lang w:val="en-US"/>
        </w:rPr>
      </w:pPr>
      <w:r>
        <w:rPr>
          <w:rFonts w:ascii="Times New Roman" w:hAnsi="Times New Roman"/>
          <w:b w:val="0"/>
          <w:bCs w:val="0"/>
          <w:lang w:val="en-US"/>
        </w:rPr>
        <w:t>Therefore</w:t>
      </w:r>
      <w:r w:rsidR="0048654C">
        <w:rPr>
          <w:rFonts w:ascii="Times New Roman" w:hAnsi="Times New Roman"/>
          <w:b w:val="0"/>
          <w:bCs w:val="0"/>
          <w:lang w:val="en-US"/>
        </w:rPr>
        <w:t>.</w:t>
      </w:r>
    </w:p>
    <w:p w14:paraId="18A6879C" w14:textId="27D9B724" w:rsidR="00715D4A" w:rsidRPr="001613E0" w:rsidRDefault="00C11D10" w:rsidP="003E2B4D">
      <w:pPr>
        <w:pStyle w:val="Proposal"/>
        <w:numPr>
          <w:ilvl w:val="0"/>
          <w:numId w:val="5"/>
        </w:numPr>
        <w:snapToGrid w:val="0"/>
        <w:spacing w:line="260" w:lineRule="exact"/>
        <w:ind w:left="1701" w:hanging="1701"/>
        <w:rPr>
          <w:rFonts w:ascii="Times New Roman" w:eastAsia="等线" w:hAnsi="Times New Roman"/>
          <w:szCs w:val="24"/>
          <w:lang w:val="en-US"/>
        </w:rPr>
      </w:pPr>
      <w:r w:rsidRPr="001613E0">
        <w:rPr>
          <w:rFonts w:ascii="Times New Roman" w:hAnsi="Times New Roman"/>
          <w:highlight w:val="yellow"/>
          <w:lang w:val="en-US"/>
        </w:rPr>
        <w:t>[RRC-36]</w:t>
      </w:r>
      <w:r w:rsidRPr="001613E0">
        <w:rPr>
          <w:rFonts w:ascii="Times New Roman" w:hAnsi="Times New Roman"/>
          <w:lang w:val="en-US"/>
        </w:rPr>
        <w:t xml:space="preserve"> </w:t>
      </w:r>
      <w:r w:rsidR="00E53D70" w:rsidRPr="001613E0">
        <w:rPr>
          <w:rFonts w:ascii="Times New Roman" w:hAnsi="Times New Roman"/>
        </w:rPr>
        <w:t xml:space="preserve">On how data is forwarded to OAM or </w:t>
      </w:r>
      <w:r w:rsidR="00DC6798" w:rsidRPr="001613E0">
        <w:rPr>
          <w:rFonts w:ascii="Times New Roman" w:hAnsi="Times New Roman"/>
        </w:rPr>
        <w:t xml:space="preserve">the </w:t>
      </w:r>
      <w:r w:rsidR="00E53D70" w:rsidRPr="001613E0">
        <w:rPr>
          <w:rFonts w:ascii="Times New Roman" w:hAnsi="Times New Roman"/>
        </w:rPr>
        <w:t xml:space="preserve">source </w:t>
      </w:r>
      <w:proofErr w:type="spellStart"/>
      <w:r w:rsidR="00E53D70" w:rsidRPr="001613E0">
        <w:rPr>
          <w:rFonts w:ascii="Times New Roman" w:hAnsi="Times New Roman"/>
        </w:rPr>
        <w:t>gNB</w:t>
      </w:r>
      <w:proofErr w:type="spellEnd"/>
      <w:r w:rsidR="00E53D70" w:rsidRPr="001613E0">
        <w:rPr>
          <w:rFonts w:ascii="Times New Roman" w:hAnsi="Times New Roman"/>
        </w:rPr>
        <w:t>, the following is proposed:</w:t>
      </w:r>
    </w:p>
    <w:p w14:paraId="5BFC08AD" w14:textId="3B31BD0D" w:rsidR="00E53D70" w:rsidRPr="00D23876" w:rsidRDefault="00E53D70" w:rsidP="00D23876">
      <w:pPr>
        <w:pStyle w:val="Proposal"/>
        <w:numPr>
          <w:ilvl w:val="0"/>
          <w:numId w:val="28"/>
        </w:numPr>
        <w:snapToGrid w:val="0"/>
        <w:spacing w:line="260" w:lineRule="exact"/>
        <w:rPr>
          <w:rFonts w:ascii="Times New Roman" w:hAnsi="Times New Roman"/>
          <w:lang w:val="en-US"/>
        </w:rPr>
      </w:pPr>
      <w:r w:rsidRPr="00D23876">
        <w:rPr>
          <w:rFonts w:ascii="Times New Roman" w:hAnsi="Times New Roman"/>
          <w:lang w:val="en-US"/>
        </w:rPr>
        <w:t>How data is forwarded to OAM is out of RAN2 scope and should be referred to SA5</w:t>
      </w:r>
      <w:r w:rsidR="00D91204">
        <w:rPr>
          <w:rFonts w:ascii="Times New Roman" w:hAnsi="Times New Roman"/>
          <w:lang w:val="en-US"/>
        </w:rPr>
        <w:t>;</w:t>
      </w:r>
    </w:p>
    <w:p w14:paraId="1ACE2C3D" w14:textId="7E2E623A" w:rsidR="00F13F29" w:rsidRPr="00D23876" w:rsidRDefault="00EA40C4" w:rsidP="00D23876">
      <w:pPr>
        <w:pStyle w:val="Proposal"/>
        <w:numPr>
          <w:ilvl w:val="0"/>
          <w:numId w:val="28"/>
        </w:numPr>
        <w:snapToGrid w:val="0"/>
        <w:spacing w:line="260" w:lineRule="exact"/>
        <w:rPr>
          <w:rFonts w:ascii="Times New Roman" w:hAnsi="Times New Roman"/>
          <w:lang w:val="en-US"/>
        </w:rPr>
      </w:pPr>
      <w:proofErr w:type="spellStart"/>
      <w:r>
        <w:rPr>
          <w:rFonts w:ascii="Times New Roman" w:hAnsi="Times New Roman"/>
          <w:lang w:val="en-US"/>
        </w:rPr>
        <w:t>Xn</w:t>
      </w:r>
      <w:proofErr w:type="spellEnd"/>
      <w:r>
        <w:rPr>
          <w:rFonts w:ascii="Times New Roman" w:hAnsi="Times New Roman"/>
          <w:lang w:val="en-US"/>
        </w:rPr>
        <w:t xml:space="preserve"> signaling p</w:t>
      </w:r>
      <w:r w:rsidR="00F13F29" w:rsidRPr="00D23876">
        <w:rPr>
          <w:rFonts w:ascii="Times New Roman" w:hAnsi="Times New Roman"/>
          <w:lang w:val="en-US"/>
        </w:rPr>
        <w:t xml:space="preserve">rocedure </w:t>
      </w:r>
      <w:r>
        <w:rPr>
          <w:rFonts w:ascii="Times New Roman" w:hAnsi="Times New Roman"/>
          <w:lang w:val="en-US"/>
        </w:rPr>
        <w:t xml:space="preserve">can </w:t>
      </w:r>
      <w:r w:rsidR="00F13F29" w:rsidRPr="00D23876">
        <w:rPr>
          <w:rFonts w:ascii="Times New Roman" w:hAnsi="Times New Roman"/>
          <w:lang w:val="en-US"/>
        </w:rPr>
        <w:t xml:space="preserve">be adopted </w:t>
      </w:r>
      <w:r w:rsidR="00D23876" w:rsidRPr="00D23876">
        <w:rPr>
          <w:rFonts w:ascii="Times New Roman" w:hAnsi="Times New Roman"/>
          <w:lang w:val="en-US"/>
        </w:rPr>
        <w:t xml:space="preserve">on how data is forwarded to source </w:t>
      </w:r>
      <w:proofErr w:type="spellStart"/>
      <w:r w:rsidR="00D23876" w:rsidRPr="00D23876">
        <w:rPr>
          <w:rFonts w:ascii="Times New Roman" w:hAnsi="Times New Roman"/>
          <w:lang w:val="en-US"/>
        </w:rPr>
        <w:t>gNB</w:t>
      </w:r>
      <w:proofErr w:type="spellEnd"/>
      <w:r w:rsidR="00D23876" w:rsidRPr="00D23876">
        <w:rPr>
          <w:rFonts w:ascii="Times New Roman" w:hAnsi="Times New Roman"/>
          <w:lang w:val="en-US"/>
        </w:rPr>
        <w:t>, and detail</w:t>
      </w:r>
      <w:r w:rsidR="001613E0">
        <w:rPr>
          <w:rFonts w:ascii="Times New Roman" w:hAnsi="Times New Roman"/>
          <w:lang w:val="en-US"/>
        </w:rPr>
        <w:t>s</w:t>
      </w:r>
      <w:r w:rsidR="00D23876" w:rsidRPr="00D23876">
        <w:rPr>
          <w:rFonts w:ascii="Times New Roman" w:hAnsi="Times New Roman"/>
          <w:lang w:val="en-US"/>
        </w:rPr>
        <w:t xml:space="preserve"> should be discussed in RAN3</w:t>
      </w:r>
      <w:r w:rsidR="00D91204">
        <w:rPr>
          <w:rFonts w:ascii="Times New Roman" w:hAnsi="Times New Roman"/>
          <w:lang w:val="en-US"/>
        </w:rPr>
        <w:t>;</w:t>
      </w:r>
    </w:p>
    <w:p w14:paraId="07B7CA2A" w14:textId="60F956B2" w:rsidR="00D23876" w:rsidRPr="00D23876" w:rsidRDefault="00D23876" w:rsidP="00D23876">
      <w:pPr>
        <w:pStyle w:val="Proposal"/>
        <w:numPr>
          <w:ilvl w:val="0"/>
          <w:numId w:val="28"/>
        </w:numPr>
        <w:snapToGrid w:val="0"/>
        <w:spacing w:line="260" w:lineRule="exact"/>
        <w:rPr>
          <w:rFonts w:ascii="Times New Roman" w:hAnsi="Times New Roman"/>
          <w:lang w:val="en-US"/>
        </w:rPr>
      </w:pPr>
      <w:r w:rsidRPr="00D23876">
        <w:rPr>
          <w:rFonts w:ascii="Times New Roman" w:hAnsi="Times New Roman" w:hint="eastAsia"/>
          <w:lang w:val="en-US"/>
        </w:rPr>
        <w:t>R</w:t>
      </w:r>
      <w:r w:rsidRPr="00D23876">
        <w:rPr>
          <w:rFonts w:ascii="Times New Roman" w:hAnsi="Times New Roman"/>
          <w:lang w:val="en-US"/>
        </w:rPr>
        <w:t xml:space="preserve">AN2 to LS to RAN3/SA5 to let them consider how data is forwarded to OAM or source </w:t>
      </w:r>
      <w:proofErr w:type="spellStart"/>
      <w:r w:rsidRPr="00D23876">
        <w:rPr>
          <w:rFonts w:ascii="Times New Roman" w:hAnsi="Times New Roman"/>
          <w:lang w:val="en-US"/>
        </w:rPr>
        <w:t>gNB</w:t>
      </w:r>
      <w:proofErr w:type="spellEnd"/>
      <w:r w:rsidR="00D91204">
        <w:rPr>
          <w:rFonts w:ascii="Times New Roman" w:hAnsi="Times New Roman"/>
          <w:lang w:val="en-US"/>
        </w:rPr>
        <w:t>.</w:t>
      </w:r>
    </w:p>
    <w:p w14:paraId="1CCE8F6C" w14:textId="77777777" w:rsidR="00F04983" w:rsidRPr="00B915EE" w:rsidRDefault="00F04983" w:rsidP="006B60EA">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p w14:paraId="3B60E931" w14:textId="7009106F" w:rsidR="004D5ABB" w:rsidRPr="00540C6D" w:rsidRDefault="00177001" w:rsidP="00540C6D">
      <w:pPr>
        <w:pStyle w:val="BodyText"/>
        <w:adjustRightInd w:val="0"/>
        <w:snapToGrid w:val="0"/>
        <w:spacing w:line="260" w:lineRule="exact"/>
        <w:rPr>
          <w:lang w:eastAsia="sv-SE"/>
        </w:rPr>
      </w:pPr>
      <w:r w:rsidRPr="00540C6D">
        <w:rPr>
          <w:lang w:eastAsia="sv-SE"/>
        </w:rPr>
        <w:t>In this</w:t>
      </w:r>
      <w:r w:rsidR="004D5ABB" w:rsidRPr="00540C6D">
        <w:rPr>
          <w:lang w:eastAsia="sv-SE"/>
        </w:rPr>
        <w:t xml:space="preserve"> contribution, </w:t>
      </w:r>
      <w:r w:rsidR="00542D4A" w:rsidRPr="00540C6D">
        <w:rPr>
          <w:lang w:eastAsia="sv-SE"/>
        </w:rPr>
        <w:t>s</w:t>
      </w:r>
      <w:r w:rsidR="00542D4A" w:rsidRPr="00540C6D">
        <w:rPr>
          <w:rFonts w:hint="eastAsia"/>
          <w:lang w:eastAsia="sv-SE"/>
        </w:rPr>
        <w:t>o</w:t>
      </w:r>
      <w:r w:rsidR="00542D4A" w:rsidRPr="00540C6D">
        <w:rPr>
          <w:lang w:eastAsia="sv-SE"/>
        </w:rPr>
        <w:t xml:space="preserve">me remaining issues on NW-side data collection for model training </w:t>
      </w:r>
      <w:r w:rsidR="00542D4A" w:rsidRPr="00540C6D">
        <w:rPr>
          <w:rFonts w:hint="eastAsia"/>
          <w:lang w:eastAsia="sv-SE"/>
        </w:rPr>
        <w:t>for</w:t>
      </w:r>
      <w:r w:rsidR="00542D4A" w:rsidRPr="00540C6D">
        <w:rPr>
          <w:lang w:eastAsia="sv-SE"/>
        </w:rPr>
        <w:t xml:space="preserve"> </w:t>
      </w:r>
      <w:r w:rsidR="00542D4A" w:rsidRPr="00540C6D">
        <w:rPr>
          <w:rFonts w:hint="eastAsia"/>
          <w:lang w:eastAsia="sv-SE"/>
        </w:rPr>
        <w:t>beam</w:t>
      </w:r>
      <w:r w:rsidR="00542D4A" w:rsidRPr="00540C6D">
        <w:rPr>
          <w:lang w:eastAsia="sv-SE"/>
        </w:rPr>
        <w:t xml:space="preserve"> </w:t>
      </w:r>
      <w:r w:rsidR="00542D4A" w:rsidRPr="00540C6D">
        <w:rPr>
          <w:rFonts w:hint="eastAsia"/>
          <w:lang w:eastAsia="sv-SE"/>
        </w:rPr>
        <w:t>management</w:t>
      </w:r>
      <w:r w:rsidR="00740105" w:rsidRPr="00540C6D">
        <w:rPr>
          <w:lang w:eastAsia="sv-SE"/>
        </w:rPr>
        <w:t xml:space="preserve"> </w:t>
      </w:r>
      <w:r w:rsidR="00AA2E6C" w:rsidRPr="00540C6D">
        <w:rPr>
          <w:lang w:eastAsia="sv-SE"/>
        </w:rPr>
        <w:t xml:space="preserve">and we have the following </w:t>
      </w:r>
      <w:r w:rsidR="00542D4A" w:rsidRPr="00540C6D">
        <w:rPr>
          <w:lang w:eastAsia="sv-SE"/>
        </w:rPr>
        <w:t>proposals</w:t>
      </w:r>
      <w:r w:rsidR="005D6B82" w:rsidRPr="00540C6D">
        <w:rPr>
          <w:lang w:eastAsia="sv-SE"/>
        </w:rPr>
        <w:t>:</w:t>
      </w:r>
    </w:p>
    <w:p w14:paraId="6FE05280" w14:textId="3402F61C" w:rsidR="008123A3" w:rsidRDefault="003E2B4D" w:rsidP="00F67832">
      <w:pPr>
        <w:pStyle w:val="BodyText"/>
        <w:rPr>
          <w:rFonts w:eastAsia="等线"/>
          <w:b/>
          <w:bCs/>
          <w:i/>
          <w:iCs/>
          <w:color w:val="FF0000"/>
          <w:u w:val="single"/>
          <w:lang w:eastAsia="zh-CN"/>
        </w:rPr>
      </w:pPr>
      <w:r w:rsidRPr="003E2B4D">
        <w:rPr>
          <w:rFonts w:eastAsia="等线"/>
          <w:b/>
          <w:bCs/>
          <w:i/>
          <w:iCs/>
          <w:color w:val="FF0000"/>
          <w:u w:val="single"/>
          <w:lang w:eastAsia="zh-CN"/>
        </w:rPr>
        <w:t xml:space="preserve">Open issue RRC-21: </w:t>
      </w:r>
    </w:p>
    <w:p w14:paraId="69026B0A" w14:textId="5AB6DB2B" w:rsidR="00B959E3" w:rsidRPr="009019F6" w:rsidRDefault="00102C0A" w:rsidP="009019F6">
      <w:pPr>
        <w:pStyle w:val="Proposal"/>
        <w:numPr>
          <w:ilvl w:val="0"/>
          <w:numId w:val="25"/>
        </w:numPr>
        <w:snapToGrid w:val="0"/>
        <w:spacing w:line="260" w:lineRule="exact"/>
        <w:ind w:left="1701" w:hanging="1701"/>
        <w:rPr>
          <w:rFonts w:ascii="Times New Roman" w:hAnsi="Times New Roman"/>
          <w:lang w:val="en-US"/>
        </w:rPr>
      </w:pPr>
      <w:r>
        <w:rPr>
          <w:rFonts w:ascii="Times New Roman" w:hAnsi="Times New Roman"/>
          <w:highlight w:val="yellow"/>
          <w:lang w:val="en-US"/>
        </w:rPr>
        <w:t>[RRC-21]</w:t>
      </w:r>
      <w:r>
        <w:rPr>
          <w:rFonts w:ascii="Times New Roman" w:hAnsi="Times New Roman"/>
          <w:lang w:val="en-US"/>
        </w:rPr>
        <w:t xml:space="preserve"> </w:t>
      </w:r>
      <w:r w:rsidR="00360F69">
        <w:rPr>
          <w:rFonts w:ascii="Times New Roman" w:hAnsi="Times New Roman"/>
          <w:lang w:val="en-US"/>
        </w:rPr>
        <w:t xml:space="preserve">When reporting </w:t>
      </w:r>
      <w:r w:rsidR="00360F69" w:rsidRPr="001B395D">
        <w:rPr>
          <w:rFonts w:ascii="Times New Roman" w:hAnsi="Times New Roman"/>
          <w:lang w:val="en-US"/>
        </w:rPr>
        <w:t xml:space="preserve">measurement </w:t>
      </w:r>
      <w:r w:rsidR="00360F69">
        <w:rPr>
          <w:rFonts w:ascii="Times New Roman" w:hAnsi="Times New Roman"/>
          <w:lang w:val="en-US"/>
        </w:rPr>
        <w:t>results, for each measurement group the UE can include the</w:t>
      </w:r>
      <w:r w:rsidR="00360F69" w:rsidRPr="001B395D">
        <w:rPr>
          <w:rFonts w:ascii="Times New Roman" w:hAnsi="Times New Roman"/>
          <w:lang w:val="en-US"/>
        </w:rPr>
        <w:t xml:space="preserve"> absolute timestamp</w:t>
      </w:r>
      <w:r w:rsidR="00360F69">
        <w:rPr>
          <w:rFonts w:ascii="Times New Roman" w:hAnsi="Times New Roman"/>
          <w:lang w:val="en-US"/>
        </w:rPr>
        <w:t xml:space="preserve"> </w:t>
      </w:r>
      <w:r w:rsidR="00360F69" w:rsidRPr="001B395D">
        <w:rPr>
          <w:rFonts w:ascii="Times New Roman" w:hAnsi="Times New Roman"/>
          <w:lang w:val="en-US"/>
        </w:rPr>
        <w:t xml:space="preserve">provided at the time of data collection configuration and a relative timestamp </w:t>
      </w:r>
      <w:r w:rsidR="00360F69">
        <w:rPr>
          <w:rFonts w:ascii="Times New Roman" w:hAnsi="Times New Roman"/>
          <w:lang w:val="en-US"/>
        </w:rPr>
        <w:t>at</w:t>
      </w:r>
      <w:r w:rsidR="00360F69" w:rsidRPr="001B395D">
        <w:rPr>
          <w:rFonts w:ascii="Times New Roman" w:hAnsi="Times New Roman"/>
          <w:lang w:val="en-US"/>
        </w:rPr>
        <w:t xml:space="preserve"> </w:t>
      </w:r>
      <w:r w:rsidR="00360F69">
        <w:rPr>
          <w:rFonts w:ascii="Times New Roman" w:hAnsi="Times New Roman"/>
          <w:lang w:val="en-US"/>
        </w:rPr>
        <w:t xml:space="preserve">the </w:t>
      </w:r>
      <w:r w:rsidR="00360F69" w:rsidRPr="0045014F">
        <w:rPr>
          <w:rFonts w:ascii="Times New Roman" w:hAnsi="Times New Roman"/>
          <w:lang w:val="en-US"/>
        </w:rPr>
        <w:t>first sample of each</w:t>
      </w:r>
      <w:r w:rsidR="00360F69" w:rsidRPr="001B395D">
        <w:rPr>
          <w:rFonts w:ascii="Times New Roman" w:hAnsi="Times New Roman"/>
          <w:lang w:val="en-US"/>
        </w:rPr>
        <w:t xml:space="preserve"> measurement </w:t>
      </w:r>
      <w:proofErr w:type="gramStart"/>
      <w:r w:rsidR="00360F69">
        <w:rPr>
          <w:rFonts w:ascii="Times New Roman" w:hAnsi="Times New Roman"/>
          <w:lang w:val="en-US"/>
        </w:rPr>
        <w:t>group</w:t>
      </w:r>
      <w:r w:rsidR="00360F69" w:rsidRPr="001B395D">
        <w:rPr>
          <w:rFonts w:ascii="Times New Roman" w:hAnsi="Times New Roman"/>
          <w:lang w:val="en-US"/>
        </w:rPr>
        <w:t>.</w:t>
      </w:r>
      <w:r w:rsidR="00B959E3">
        <w:rPr>
          <w:rFonts w:ascii="Times New Roman" w:hAnsi="Times New Roman"/>
          <w:lang w:val="en-US"/>
        </w:rPr>
        <w:t>.</w:t>
      </w:r>
      <w:proofErr w:type="gramEnd"/>
    </w:p>
    <w:p w14:paraId="5DC6B7D5" w14:textId="70A862D1" w:rsidR="003E2B4D" w:rsidRPr="003E2B4D" w:rsidRDefault="003E2B4D" w:rsidP="003E2B4D">
      <w:pPr>
        <w:pStyle w:val="BodyText"/>
        <w:rPr>
          <w:rFonts w:eastAsia="等线"/>
          <w:b/>
          <w:bCs/>
          <w:i/>
          <w:iCs/>
          <w:color w:val="FF0000"/>
          <w:u w:val="single"/>
          <w:lang w:eastAsia="zh-CN"/>
        </w:rPr>
      </w:pPr>
      <w:bookmarkStart w:id="9" w:name="_Hlk181286450"/>
      <w:r w:rsidRPr="003E2B4D">
        <w:rPr>
          <w:rFonts w:eastAsia="等线"/>
          <w:b/>
          <w:bCs/>
          <w:i/>
          <w:iCs/>
          <w:color w:val="FF0000"/>
          <w:u w:val="single"/>
          <w:lang w:eastAsia="zh-CN"/>
        </w:rPr>
        <w:t xml:space="preserve">Open issue RRC-25: </w:t>
      </w:r>
    </w:p>
    <w:p w14:paraId="011934E3" w14:textId="469620A8" w:rsidR="00B959E3" w:rsidRPr="00027F91" w:rsidRDefault="003E2B4D" w:rsidP="009019F6">
      <w:pPr>
        <w:pStyle w:val="Proposal"/>
        <w:numPr>
          <w:ilvl w:val="0"/>
          <w:numId w:val="25"/>
        </w:numPr>
        <w:snapToGrid w:val="0"/>
        <w:spacing w:line="260" w:lineRule="exact"/>
        <w:ind w:left="1701" w:hanging="1701"/>
        <w:rPr>
          <w:rFonts w:ascii="Times New Roman" w:hAnsi="Times New Roman"/>
        </w:rPr>
      </w:pPr>
      <w:r>
        <w:rPr>
          <w:rFonts w:ascii="Times New Roman" w:hAnsi="Times New Roman"/>
          <w:highlight w:val="yellow"/>
          <w:lang w:val="en-US"/>
        </w:rPr>
        <w:t>[RRC-25]</w:t>
      </w:r>
      <w:r>
        <w:rPr>
          <w:rFonts w:ascii="Times New Roman" w:hAnsi="Times New Roman"/>
          <w:lang w:val="en-US"/>
        </w:rPr>
        <w:t xml:space="preserve"> </w:t>
      </w:r>
      <w:r w:rsidR="00360F69">
        <w:rPr>
          <w:rFonts w:ascii="Times New Roman" w:hAnsi="Times New Roman"/>
          <w:lang w:val="en-US"/>
        </w:rPr>
        <w:t>D</w:t>
      </w:r>
      <w:r w:rsidR="00360F69" w:rsidRPr="001E73FD">
        <w:rPr>
          <w:rFonts w:ascii="Times New Roman" w:hAnsi="Times New Roman"/>
          <w:lang w:val="en-US"/>
        </w:rPr>
        <w:t>ynamic activation/deactivation is NOT supported for data collection measurement configurations</w:t>
      </w:r>
      <w:r w:rsidR="00B959E3">
        <w:rPr>
          <w:rFonts w:ascii="Times New Roman" w:eastAsia="宋体" w:hAnsi="Times New Roman"/>
          <w:szCs w:val="24"/>
          <w:lang w:val="en-US"/>
        </w:rPr>
        <w:t>.</w:t>
      </w:r>
    </w:p>
    <w:p w14:paraId="777D398F" w14:textId="3135EA18" w:rsidR="003E2B4D" w:rsidRPr="003E2B4D" w:rsidRDefault="003E2B4D" w:rsidP="003E2B4D">
      <w:pPr>
        <w:pStyle w:val="BodyText"/>
        <w:rPr>
          <w:rFonts w:eastAsia="等线"/>
          <w:b/>
          <w:bCs/>
          <w:i/>
          <w:iCs/>
          <w:color w:val="FF0000"/>
          <w:u w:val="single"/>
          <w:lang w:eastAsia="zh-CN"/>
        </w:rPr>
      </w:pPr>
      <w:r w:rsidRPr="003E2B4D">
        <w:rPr>
          <w:rFonts w:eastAsia="等线"/>
          <w:b/>
          <w:bCs/>
          <w:i/>
          <w:iCs/>
          <w:color w:val="FF0000"/>
          <w:u w:val="single"/>
          <w:lang w:eastAsia="zh-CN"/>
        </w:rPr>
        <w:t xml:space="preserve">Open issue RRC-29: </w:t>
      </w:r>
    </w:p>
    <w:p w14:paraId="6D3EF631" w14:textId="7796FE75" w:rsidR="00B959E3" w:rsidRDefault="00102C0A" w:rsidP="009019F6">
      <w:pPr>
        <w:pStyle w:val="Proposal"/>
        <w:numPr>
          <w:ilvl w:val="0"/>
          <w:numId w:val="25"/>
        </w:numPr>
        <w:snapToGrid w:val="0"/>
        <w:spacing w:line="260" w:lineRule="exact"/>
        <w:ind w:left="1701" w:hanging="1701"/>
        <w:rPr>
          <w:rFonts w:ascii="Times New Roman" w:hAnsi="Times New Roman"/>
        </w:rPr>
      </w:pPr>
      <w:r>
        <w:rPr>
          <w:rFonts w:ascii="Times New Roman" w:hAnsi="Times New Roman"/>
          <w:highlight w:val="yellow"/>
          <w:lang w:val="en-US"/>
        </w:rPr>
        <w:t>[RRC-29]</w:t>
      </w:r>
      <w:r>
        <w:rPr>
          <w:rFonts w:ascii="Times New Roman" w:hAnsi="Times New Roman"/>
          <w:lang w:val="en-US"/>
        </w:rPr>
        <w:t xml:space="preserve"> </w:t>
      </w:r>
      <w:r w:rsidR="007B7A07" w:rsidRPr="00182204">
        <w:rPr>
          <w:rFonts w:ascii="Times New Roman" w:hAnsi="Times New Roman"/>
        </w:rPr>
        <w:t xml:space="preserve">When the UE is reporting </w:t>
      </w:r>
      <w:r w:rsidR="007B7A07">
        <w:rPr>
          <w:rFonts w:ascii="Times New Roman" w:hAnsi="Times New Roman"/>
        </w:rPr>
        <w:t xml:space="preserve">a </w:t>
      </w:r>
      <w:r w:rsidR="007B7A07" w:rsidRPr="00182204">
        <w:rPr>
          <w:rFonts w:ascii="Times New Roman" w:hAnsi="Times New Roman"/>
        </w:rPr>
        <w:t xml:space="preserve">low power state, the UE </w:t>
      </w:r>
      <w:r w:rsidR="007B7A07">
        <w:rPr>
          <w:rFonts w:ascii="Times New Roman" w:hAnsi="Times New Roman"/>
        </w:rPr>
        <w:t>just reports the low power state, and the UE is not required to report available data if the data has not reached the configured buffer threshold</w:t>
      </w:r>
      <w:r w:rsidR="00B959E3">
        <w:rPr>
          <w:rFonts w:ascii="Times New Roman" w:hAnsi="Times New Roman"/>
        </w:rPr>
        <w:t>.</w:t>
      </w:r>
    </w:p>
    <w:p w14:paraId="02416A47" w14:textId="373CDD63" w:rsidR="003E2B4D" w:rsidRPr="003E2B4D" w:rsidRDefault="003E2B4D" w:rsidP="003E2B4D">
      <w:pPr>
        <w:pStyle w:val="BodyText"/>
        <w:rPr>
          <w:rFonts w:eastAsia="等线"/>
          <w:b/>
          <w:bCs/>
          <w:i/>
          <w:iCs/>
          <w:color w:val="FF0000"/>
          <w:u w:val="single"/>
          <w:lang w:eastAsia="zh-CN"/>
        </w:rPr>
      </w:pPr>
      <w:r w:rsidRPr="003E2B4D">
        <w:rPr>
          <w:rFonts w:eastAsia="等线"/>
          <w:b/>
          <w:bCs/>
          <w:i/>
          <w:iCs/>
          <w:color w:val="FF0000"/>
          <w:u w:val="single"/>
          <w:lang w:eastAsia="zh-CN"/>
        </w:rPr>
        <w:t xml:space="preserve">Open issue RRC-30: </w:t>
      </w:r>
    </w:p>
    <w:p w14:paraId="6308D48E" w14:textId="15600585" w:rsidR="00B959E3" w:rsidRPr="0048654C" w:rsidRDefault="00102C0A" w:rsidP="009019F6">
      <w:pPr>
        <w:pStyle w:val="Proposal"/>
        <w:numPr>
          <w:ilvl w:val="0"/>
          <w:numId w:val="25"/>
        </w:numPr>
        <w:snapToGrid w:val="0"/>
        <w:spacing w:line="260" w:lineRule="exact"/>
        <w:ind w:left="1701" w:hanging="1701"/>
        <w:rPr>
          <w:rFonts w:ascii="Times New Roman" w:hAnsi="Times New Roman"/>
        </w:rPr>
      </w:pPr>
      <w:r>
        <w:rPr>
          <w:rFonts w:ascii="Times New Roman" w:hAnsi="Times New Roman"/>
          <w:highlight w:val="yellow"/>
          <w:lang w:val="en-US"/>
        </w:rPr>
        <w:t>[RRC-30]</w:t>
      </w:r>
      <w:r>
        <w:rPr>
          <w:rFonts w:ascii="Times New Roman" w:hAnsi="Times New Roman"/>
          <w:lang w:val="en-US"/>
        </w:rPr>
        <w:t xml:space="preserve"> </w:t>
      </w:r>
      <w:r w:rsidR="00A75CA5" w:rsidRPr="00824919">
        <w:rPr>
          <w:rFonts w:ascii="Times New Roman" w:hAnsi="Times New Roman"/>
        </w:rPr>
        <w:t xml:space="preserve">No need for </w:t>
      </w:r>
      <w:r w:rsidR="00A75CA5">
        <w:rPr>
          <w:rFonts w:ascii="Times New Roman" w:hAnsi="Times New Roman"/>
        </w:rPr>
        <w:t>s</w:t>
      </w:r>
      <w:r w:rsidR="00A75CA5" w:rsidRPr="00824919">
        <w:rPr>
          <w:rFonts w:ascii="Times New Roman" w:hAnsi="Times New Roman"/>
        </w:rPr>
        <w:t>emi-persistent reso</w:t>
      </w:r>
      <w:r w:rsidR="00A75CA5">
        <w:rPr>
          <w:rFonts w:ascii="Times New Roman" w:hAnsi="Times New Roman"/>
        </w:rPr>
        <w:t>u</w:t>
      </w:r>
      <w:r w:rsidR="00A75CA5" w:rsidRPr="00824919">
        <w:rPr>
          <w:rFonts w:ascii="Times New Roman" w:hAnsi="Times New Roman"/>
        </w:rPr>
        <w:t xml:space="preserve">rces </w:t>
      </w:r>
      <w:r w:rsidR="00A75CA5">
        <w:rPr>
          <w:rFonts w:ascii="Times New Roman" w:hAnsi="Times New Roman"/>
        </w:rPr>
        <w:t xml:space="preserve">configuration </w:t>
      </w:r>
      <w:r w:rsidR="00A75CA5" w:rsidRPr="00824919">
        <w:rPr>
          <w:rFonts w:ascii="Times New Roman" w:hAnsi="Times New Roman"/>
        </w:rPr>
        <w:t>for data collection</w:t>
      </w:r>
      <w:r w:rsidR="00B959E3" w:rsidRPr="0048654C">
        <w:rPr>
          <w:rFonts w:ascii="Times New Roman" w:hAnsi="Times New Roman"/>
        </w:rPr>
        <w:t>.</w:t>
      </w:r>
    </w:p>
    <w:p w14:paraId="2A013452" w14:textId="3505DFA1" w:rsidR="00CB1153" w:rsidRPr="00CB1153" w:rsidRDefault="00CB1153" w:rsidP="00CB1153">
      <w:pPr>
        <w:pStyle w:val="BodyText"/>
        <w:rPr>
          <w:rFonts w:eastAsia="等线"/>
          <w:b/>
          <w:bCs/>
          <w:i/>
          <w:iCs/>
          <w:color w:val="FF0000"/>
          <w:u w:val="single"/>
          <w:lang w:eastAsia="zh-CN"/>
        </w:rPr>
      </w:pPr>
      <w:r w:rsidRPr="00CB1153">
        <w:rPr>
          <w:rFonts w:eastAsia="等线"/>
          <w:b/>
          <w:bCs/>
          <w:i/>
          <w:iCs/>
          <w:color w:val="FF0000"/>
          <w:u w:val="single"/>
          <w:lang w:eastAsia="zh-CN"/>
        </w:rPr>
        <w:t xml:space="preserve">Open issue RRC-31: </w:t>
      </w:r>
    </w:p>
    <w:p w14:paraId="20D77031" w14:textId="5F0AC6F9" w:rsidR="003B7932" w:rsidRPr="00FF142F" w:rsidRDefault="00102C0A" w:rsidP="00FF142F">
      <w:pPr>
        <w:pStyle w:val="Proposal"/>
        <w:numPr>
          <w:ilvl w:val="0"/>
          <w:numId w:val="25"/>
        </w:numPr>
        <w:snapToGrid w:val="0"/>
        <w:spacing w:line="260" w:lineRule="exact"/>
        <w:ind w:left="1701" w:hanging="1701"/>
        <w:rPr>
          <w:rFonts w:ascii="Times New Roman" w:hAnsi="Times New Roman"/>
          <w:lang w:val="en-US"/>
        </w:rPr>
      </w:pPr>
      <w:r w:rsidRPr="00FF142F">
        <w:rPr>
          <w:rFonts w:ascii="Times New Roman" w:hAnsi="Times New Roman"/>
          <w:highlight w:val="yellow"/>
          <w:lang w:val="en-US"/>
        </w:rPr>
        <w:t>[RRC-31]</w:t>
      </w:r>
      <w:r w:rsidRPr="00FF142F">
        <w:rPr>
          <w:rFonts w:ascii="Times New Roman" w:hAnsi="Times New Roman"/>
          <w:lang w:val="en-US"/>
        </w:rPr>
        <w:t xml:space="preserve"> </w:t>
      </w:r>
      <w:r w:rsidR="003B7932" w:rsidRPr="00FF142F">
        <w:rPr>
          <w:rFonts w:ascii="Times New Roman" w:hAnsi="Times New Roman"/>
          <w:lang w:val="en-US"/>
        </w:rPr>
        <w:t>The logged data for AIML in the UE buffer will be released on the following conditions:</w:t>
      </w:r>
    </w:p>
    <w:p w14:paraId="03F7CB2A" w14:textId="21762C10" w:rsidR="003B7932" w:rsidRPr="008710CB" w:rsidRDefault="003B7932" w:rsidP="003B7932">
      <w:pPr>
        <w:pStyle w:val="Proposal"/>
        <w:numPr>
          <w:ilvl w:val="0"/>
          <w:numId w:val="28"/>
        </w:numPr>
        <w:snapToGrid w:val="0"/>
        <w:spacing w:line="260" w:lineRule="exact"/>
        <w:rPr>
          <w:rFonts w:ascii="Times New Roman" w:hAnsi="Times New Roman"/>
          <w:lang w:val="en-US"/>
        </w:rPr>
      </w:pPr>
      <w:r w:rsidRPr="008710CB">
        <w:rPr>
          <w:rFonts w:ascii="Times New Roman" w:hAnsi="Times New Roman"/>
          <w:lang w:val="en-US"/>
        </w:rPr>
        <w:t>Power</w:t>
      </w:r>
      <w:r>
        <w:rPr>
          <w:rFonts w:ascii="Times New Roman" w:hAnsi="Times New Roman"/>
          <w:lang w:val="en-US"/>
        </w:rPr>
        <w:t>-</w:t>
      </w:r>
      <w:r w:rsidRPr="008710CB">
        <w:rPr>
          <w:rFonts w:ascii="Times New Roman" w:hAnsi="Times New Roman"/>
          <w:lang w:val="en-US"/>
        </w:rPr>
        <w:t>off or deregistration</w:t>
      </w:r>
      <w:r w:rsidR="00D91204">
        <w:rPr>
          <w:rFonts w:ascii="Times New Roman" w:hAnsi="Times New Roman"/>
          <w:lang w:val="en-US"/>
        </w:rPr>
        <w:t>;</w:t>
      </w:r>
    </w:p>
    <w:p w14:paraId="71904B6E" w14:textId="4D851D88" w:rsidR="003F4B88" w:rsidRPr="003F4B88" w:rsidRDefault="003B7932" w:rsidP="003F4B88">
      <w:pPr>
        <w:pStyle w:val="Proposal"/>
        <w:numPr>
          <w:ilvl w:val="0"/>
          <w:numId w:val="28"/>
        </w:numPr>
        <w:snapToGrid w:val="0"/>
        <w:spacing w:line="260" w:lineRule="exact"/>
        <w:rPr>
          <w:rFonts w:ascii="Times New Roman" w:hAnsi="Times New Roman"/>
          <w:lang w:val="en-US"/>
        </w:rPr>
      </w:pPr>
      <w:r w:rsidRPr="003F4B88">
        <w:rPr>
          <w:rFonts w:ascii="Times New Roman" w:hAnsi="Times New Roman"/>
          <w:lang w:val="en-US"/>
        </w:rPr>
        <w:t xml:space="preserve">48 </w:t>
      </w:r>
      <w:proofErr w:type="spellStart"/>
      <w:r w:rsidRPr="003F4B88">
        <w:rPr>
          <w:rFonts w:ascii="Times New Roman" w:hAnsi="Times New Roman"/>
          <w:lang w:val="en-US"/>
        </w:rPr>
        <w:t>hrs</w:t>
      </w:r>
      <w:proofErr w:type="spellEnd"/>
      <w:r w:rsidRPr="003F4B88">
        <w:rPr>
          <w:rFonts w:ascii="Times New Roman" w:hAnsi="Times New Roman"/>
          <w:lang w:val="en-US"/>
        </w:rPr>
        <w:t xml:space="preserve"> after the release of logged measurement configuration</w:t>
      </w:r>
      <w:r w:rsidR="00D91204">
        <w:rPr>
          <w:rFonts w:ascii="Times New Roman" w:hAnsi="Times New Roman"/>
          <w:lang w:val="en-US"/>
        </w:rPr>
        <w:t>;</w:t>
      </w:r>
    </w:p>
    <w:p w14:paraId="056D3C15" w14:textId="4A246700" w:rsidR="00B959E3" w:rsidRPr="003F4B88" w:rsidRDefault="003B7932" w:rsidP="003F4B88">
      <w:pPr>
        <w:pStyle w:val="Proposal"/>
        <w:numPr>
          <w:ilvl w:val="0"/>
          <w:numId w:val="28"/>
        </w:numPr>
        <w:snapToGrid w:val="0"/>
        <w:spacing w:line="260" w:lineRule="exact"/>
        <w:rPr>
          <w:rFonts w:ascii="Times New Roman" w:hAnsi="Times New Roman"/>
          <w:lang w:val="en-US"/>
        </w:rPr>
      </w:pPr>
      <w:r w:rsidRPr="003F4B88">
        <w:rPr>
          <w:rFonts w:ascii="Times New Roman" w:hAnsi="Times New Roman"/>
          <w:lang w:val="en-US"/>
        </w:rPr>
        <w:t xml:space="preserve">No explicit indication is needed from the serving </w:t>
      </w:r>
      <w:proofErr w:type="spellStart"/>
      <w:r w:rsidRPr="003F4B88">
        <w:rPr>
          <w:rFonts w:ascii="Times New Roman" w:hAnsi="Times New Roman"/>
          <w:lang w:val="en-US"/>
        </w:rPr>
        <w:t>gNB</w:t>
      </w:r>
      <w:proofErr w:type="spellEnd"/>
      <w:r w:rsidR="00B959E3" w:rsidRPr="003F4B88">
        <w:rPr>
          <w:rFonts w:ascii="Times New Roman" w:hAnsi="Times New Roman"/>
          <w:lang w:val="en-US"/>
        </w:rPr>
        <w:t>.</w:t>
      </w:r>
    </w:p>
    <w:p w14:paraId="5F5C8FF8" w14:textId="535D3117" w:rsidR="00102C0A" w:rsidRPr="00102C0A" w:rsidRDefault="00102C0A" w:rsidP="00102C0A">
      <w:pPr>
        <w:pStyle w:val="BodyText"/>
        <w:rPr>
          <w:rFonts w:eastAsia="等线"/>
          <w:b/>
          <w:bCs/>
          <w:i/>
          <w:iCs/>
          <w:color w:val="FF0000"/>
          <w:u w:val="single"/>
          <w:lang w:eastAsia="zh-CN"/>
        </w:rPr>
      </w:pPr>
      <w:r w:rsidRPr="00102C0A">
        <w:rPr>
          <w:rFonts w:eastAsia="等线"/>
          <w:b/>
          <w:bCs/>
          <w:i/>
          <w:iCs/>
          <w:color w:val="FF0000"/>
          <w:u w:val="single"/>
          <w:lang w:eastAsia="zh-CN"/>
        </w:rPr>
        <w:t xml:space="preserve">Open issue RRC-34: </w:t>
      </w:r>
    </w:p>
    <w:p w14:paraId="4F3301EE" w14:textId="2290FFF6" w:rsidR="00FF142F" w:rsidRPr="00FF142F" w:rsidRDefault="00102C0A" w:rsidP="00FF142F">
      <w:pPr>
        <w:pStyle w:val="Proposal"/>
        <w:numPr>
          <w:ilvl w:val="0"/>
          <w:numId w:val="25"/>
        </w:numPr>
        <w:snapToGrid w:val="0"/>
        <w:spacing w:line="260" w:lineRule="exact"/>
        <w:ind w:left="1701" w:hanging="1701"/>
        <w:rPr>
          <w:rFonts w:ascii="Times New Roman" w:hAnsi="Times New Roman"/>
          <w:lang w:val="en-US"/>
        </w:rPr>
      </w:pPr>
      <w:r w:rsidRPr="00FF142F">
        <w:rPr>
          <w:rFonts w:ascii="Times New Roman" w:hAnsi="Times New Roman"/>
          <w:highlight w:val="yellow"/>
          <w:lang w:val="en-US"/>
        </w:rPr>
        <w:lastRenderedPageBreak/>
        <w:t>[RRC-34]</w:t>
      </w:r>
      <w:r w:rsidRPr="00FF142F">
        <w:rPr>
          <w:rFonts w:ascii="Times New Roman" w:hAnsi="Times New Roman"/>
          <w:lang w:val="en-US"/>
        </w:rPr>
        <w:t xml:space="preserve"> </w:t>
      </w:r>
      <w:r w:rsidR="00FF142F" w:rsidRPr="00FF142F">
        <w:rPr>
          <w:rFonts w:ascii="Times New Roman" w:hAnsi="Times New Roman"/>
          <w:lang w:val="en-US"/>
        </w:rPr>
        <w:t>A common approach should be considered for enhancements for NW-side data collection, and the following enhancements are common for all use cases:</w:t>
      </w:r>
    </w:p>
    <w:p w14:paraId="72DDD41C" w14:textId="77777777" w:rsidR="00FF142F" w:rsidRPr="00784768" w:rsidRDefault="00FF142F" w:rsidP="00FF142F">
      <w:pPr>
        <w:pStyle w:val="Proposal"/>
        <w:numPr>
          <w:ilvl w:val="0"/>
          <w:numId w:val="28"/>
        </w:numPr>
        <w:snapToGrid w:val="0"/>
        <w:spacing w:line="260" w:lineRule="exact"/>
        <w:rPr>
          <w:rFonts w:ascii="Times New Roman" w:hAnsi="Times New Roman"/>
          <w:lang w:val="en-US"/>
        </w:rPr>
      </w:pPr>
      <w:r w:rsidRPr="00784768">
        <w:rPr>
          <w:rFonts w:ascii="Times New Roman" w:hAnsi="Times New Roman"/>
          <w:lang w:val="en-US"/>
        </w:rPr>
        <w:t xml:space="preserve">AS layer memory, </w:t>
      </w:r>
    </w:p>
    <w:p w14:paraId="431F2F68" w14:textId="77777777" w:rsidR="00FF142F" w:rsidRPr="00784768" w:rsidRDefault="00FF142F" w:rsidP="00FF142F">
      <w:pPr>
        <w:pStyle w:val="Proposal"/>
        <w:numPr>
          <w:ilvl w:val="0"/>
          <w:numId w:val="28"/>
        </w:numPr>
        <w:snapToGrid w:val="0"/>
        <w:spacing w:line="260" w:lineRule="exact"/>
        <w:rPr>
          <w:rFonts w:ascii="Times New Roman" w:hAnsi="Times New Roman"/>
          <w:lang w:val="en-US"/>
        </w:rPr>
      </w:pPr>
      <w:r w:rsidRPr="00784768">
        <w:rPr>
          <w:rFonts w:ascii="Times New Roman" w:hAnsi="Times New Roman"/>
          <w:lang w:val="en-US"/>
        </w:rPr>
        <w:t xml:space="preserve">logged data availability, </w:t>
      </w:r>
    </w:p>
    <w:p w14:paraId="73BA49C4" w14:textId="437FCE2F" w:rsidR="00B959E3" w:rsidRPr="00FF142F" w:rsidRDefault="00FF142F" w:rsidP="00FF142F">
      <w:pPr>
        <w:pStyle w:val="Proposal"/>
        <w:numPr>
          <w:ilvl w:val="0"/>
          <w:numId w:val="28"/>
        </w:numPr>
        <w:snapToGrid w:val="0"/>
        <w:spacing w:line="260" w:lineRule="exact"/>
        <w:rPr>
          <w:rFonts w:ascii="Times New Roman" w:hAnsi="Times New Roman"/>
          <w:lang w:val="en-US"/>
        </w:rPr>
      </w:pPr>
      <w:r w:rsidRPr="00784768">
        <w:rPr>
          <w:rFonts w:ascii="Times New Roman" w:hAnsi="Times New Roman"/>
          <w:lang w:val="en-US"/>
        </w:rPr>
        <w:t>low-power state indication</w:t>
      </w:r>
      <w:r w:rsidR="00B959E3" w:rsidRPr="00FF142F">
        <w:rPr>
          <w:rFonts w:ascii="Times New Roman" w:hAnsi="Times New Roman"/>
        </w:rPr>
        <w:t>.</w:t>
      </w:r>
    </w:p>
    <w:p w14:paraId="3BBF4983" w14:textId="07291005" w:rsidR="00102C0A" w:rsidRPr="00102C0A" w:rsidRDefault="00102C0A" w:rsidP="00102C0A">
      <w:pPr>
        <w:pStyle w:val="BodyText"/>
        <w:rPr>
          <w:rFonts w:eastAsia="等线"/>
          <w:b/>
          <w:bCs/>
          <w:i/>
          <w:iCs/>
          <w:color w:val="FF0000"/>
          <w:u w:val="single"/>
          <w:lang w:eastAsia="zh-CN"/>
        </w:rPr>
      </w:pPr>
      <w:r w:rsidRPr="00102C0A">
        <w:rPr>
          <w:rFonts w:eastAsia="等线"/>
          <w:b/>
          <w:bCs/>
          <w:i/>
          <w:iCs/>
          <w:color w:val="FF0000"/>
          <w:u w:val="single"/>
          <w:lang w:eastAsia="zh-CN"/>
        </w:rPr>
        <w:t xml:space="preserve">Open issue RRC-36: </w:t>
      </w:r>
    </w:p>
    <w:p w14:paraId="55AA8682" w14:textId="337C1CBA" w:rsidR="00D91204" w:rsidRPr="00D91204" w:rsidRDefault="00102C0A" w:rsidP="00D91204">
      <w:pPr>
        <w:pStyle w:val="Proposal"/>
        <w:numPr>
          <w:ilvl w:val="0"/>
          <w:numId w:val="25"/>
        </w:numPr>
        <w:snapToGrid w:val="0"/>
        <w:spacing w:line="260" w:lineRule="exact"/>
        <w:ind w:left="1701" w:hanging="1701"/>
        <w:rPr>
          <w:rFonts w:ascii="Times New Roman" w:hAnsi="Times New Roman"/>
          <w:lang w:val="en-US"/>
        </w:rPr>
      </w:pPr>
      <w:r w:rsidRPr="00D91204">
        <w:rPr>
          <w:rFonts w:ascii="Times New Roman" w:hAnsi="Times New Roman"/>
          <w:highlight w:val="yellow"/>
          <w:lang w:val="en-US"/>
        </w:rPr>
        <w:t>[RRC-36]</w:t>
      </w:r>
      <w:r w:rsidRPr="00D91204">
        <w:rPr>
          <w:rFonts w:ascii="Times New Roman" w:hAnsi="Times New Roman"/>
          <w:lang w:val="en-US"/>
        </w:rPr>
        <w:t xml:space="preserve"> </w:t>
      </w:r>
      <w:r w:rsidR="00327B5E" w:rsidRPr="00D91204">
        <w:rPr>
          <w:rFonts w:ascii="Times New Roman" w:hAnsi="Times New Roman"/>
          <w:lang w:val="en-US"/>
        </w:rPr>
        <w:t>Legacy</w:t>
      </w:r>
      <w:r w:rsidR="00D91204" w:rsidRPr="00D91204">
        <w:rPr>
          <w:rFonts w:ascii="Times New Roman" w:hAnsi="Times New Roman"/>
          <w:lang w:val="en-US"/>
        </w:rPr>
        <w:t xml:space="preserve"> On how data is forwarded to OAM or the source </w:t>
      </w:r>
      <w:proofErr w:type="spellStart"/>
      <w:r w:rsidR="00D91204" w:rsidRPr="00D91204">
        <w:rPr>
          <w:rFonts w:ascii="Times New Roman" w:hAnsi="Times New Roman"/>
          <w:lang w:val="en-US"/>
        </w:rPr>
        <w:t>gNB</w:t>
      </w:r>
      <w:proofErr w:type="spellEnd"/>
      <w:r w:rsidR="00D91204" w:rsidRPr="00D91204">
        <w:rPr>
          <w:rFonts w:ascii="Times New Roman" w:hAnsi="Times New Roman"/>
          <w:lang w:val="en-US"/>
        </w:rPr>
        <w:t>, the following is proposed:</w:t>
      </w:r>
    </w:p>
    <w:p w14:paraId="09F708FD" w14:textId="18937326" w:rsidR="00D91204" w:rsidRPr="00D23876" w:rsidRDefault="00D91204" w:rsidP="00D91204">
      <w:pPr>
        <w:pStyle w:val="Proposal"/>
        <w:numPr>
          <w:ilvl w:val="0"/>
          <w:numId w:val="28"/>
        </w:numPr>
        <w:snapToGrid w:val="0"/>
        <w:spacing w:line="260" w:lineRule="exact"/>
        <w:rPr>
          <w:rFonts w:ascii="Times New Roman" w:hAnsi="Times New Roman"/>
          <w:lang w:val="en-US"/>
        </w:rPr>
      </w:pPr>
      <w:r w:rsidRPr="00D23876">
        <w:rPr>
          <w:rFonts w:ascii="Times New Roman" w:hAnsi="Times New Roman"/>
          <w:lang w:val="en-US"/>
        </w:rPr>
        <w:t>How data is forwarded to OAM is out of RAN2 scope and should be referred to SA5</w:t>
      </w:r>
      <w:r>
        <w:rPr>
          <w:rFonts w:ascii="Times New Roman" w:hAnsi="Times New Roman"/>
          <w:lang w:val="en-US"/>
        </w:rPr>
        <w:t>;</w:t>
      </w:r>
    </w:p>
    <w:p w14:paraId="65208AA1" w14:textId="6BB53319" w:rsidR="00D91204" w:rsidRPr="00D23876" w:rsidRDefault="00D91204" w:rsidP="00D91204">
      <w:pPr>
        <w:pStyle w:val="Proposal"/>
        <w:numPr>
          <w:ilvl w:val="0"/>
          <w:numId w:val="28"/>
        </w:numPr>
        <w:snapToGrid w:val="0"/>
        <w:spacing w:line="260" w:lineRule="exact"/>
        <w:rPr>
          <w:rFonts w:ascii="Times New Roman" w:hAnsi="Times New Roman"/>
          <w:lang w:val="en-US"/>
        </w:rPr>
      </w:pPr>
      <w:proofErr w:type="spellStart"/>
      <w:r>
        <w:rPr>
          <w:rFonts w:ascii="Times New Roman" w:hAnsi="Times New Roman"/>
          <w:lang w:val="en-US"/>
        </w:rPr>
        <w:t>Xn</w:t>
      </w:r>
      <w:proofErr w:type="spellEnd"/>
      <w:r>
        <w:rPr>
          <w:rFonts w:ascii="Times New Roman" w:hAnsi="Times New Roman"/>
          <w:lang w:val="en-US"/>
        </w:rPr>
        <w:t xml:space="preserve"> signaling p</w:t>
      </w:r>
      <w:r w:rsidRPr="00D23876">
        <w:rPr>
          <w:rFonts w:ascii="Times New Roman" w:hAnsi="Times New Roman"/>
          <w:lang w:val="en-US"/>
        </w:rPr>
        <w:t xml:space="preserve">rocedure </w:t>
      </w:r>
      <w:r>
        <w:rPr>
          <w:rFonts w:ascii="Times New Roman" w:hAnsi="Times New Roman"/>
          <w:lang w:val="en-US"/>
        </w:rPr>
        <w:t xml:space="preserve">can </w:t>
      </w:r>
      <w:r w:rsidRPr="00D23876">
        <w:rPr>
          <w:rFonts w:ascii="Times New Roman" w:hAnsi="Times New Roman"/>
          <w:lang w:val="en-US"/>
        </w:rPr>
        <w:t xml:space="preserve">be adopted on how data is forwarded to source </w:t>
      </w:r>
      <w:proofErr w:type="spellStart"/>
      <w:r w:rsidRPr="00D23876">
        <w:rPr>
          <w:rFonts w:ascii="Times New Roman" w:hAnsi="Times New Roman"/>
          <w:lang w:val="en-US"/>
        </w:rPr>
        <w:t>gNB</w:t>
      </w:r>
      <w:proofErr w:type="spellEnd"/>
      <w:r w:rsidRPr="00D23876">
        <w:rPr>
          <w:rFonts w:ascii="Times New Roman" w:hAnsi="Times New Roman"/>
          <w:lang w:val="en-US"/>
        </w:rPr>
        <w:t>, and detail</w:t>
      </w:r>
      <w:r>
        <w:rPr>
          <w:rFonts w:ascii="Times New Roman" w:hAnsi="Times New Roman"/>
          <w:lang w:val="en-US"/>
        </w:rPr>
        <w:t>s</w:t>
      </w:r>
      <w:r w:rsidRPr="00D23876">
        <w:rPr>
          <w:rFonts w:ascii="Times New Roman" w:hAnsi="Times New Roman"/>
          <w:lang w:val="en-US"/>
        </w:rPr>
        <w:t xml:space="preserve"> should be discussed in RAN3</w:t>
      </w:r>
      <w:r>
        <w:rPr>
          <w:rFonts w:ascii="Times New Roman" w:hAnsi="Times New Roman"/>
          <w:lang w:val="en-US"/>
        </w:rPr>
        <w:t>;</w:t>
      </w:r>
    </w:p>
    <w:p w14:paraId="656D0FFF" w14:textId="1ACDB72F" w:rsidR="00327B5E" w:rsidRPr="00D91204" w:rsidRDefault="00D91204" w:rsidP="00D91204">
      <w:pPr>
        <w:pStyle w:val="Proposal"/>
        <w:numPr>
          <w:ilvl w:val="0"/>
          <w:numId w:val="28"/>
        </w:numPr>
        <w:snapToGrid w:val="0"/>
        <w:spacing w:line="260" w:lineRule="exact"/>
        <w:rPr>
          <w:rFonts w:ascii="Times New Roman" w:hAnsi="Times New Roman"/>
          <w:lang w:val="en-US"/>
        </w:rPr>
      </w:pPr>
      <w:r w:rsidRPr="00D23876">
        <w:rPr>
          <w:rFonts w:ascii="Times New Roman" w:hAnsi="Times New Roman" w:hint="eastAsia"/>
          <w:lang w:val="en-US"/>
        </w:rPr>
        <w:t>R</w:t>
      </w:r>
      <w:r w:rsidRPr="00D23876">
        <w:rPr>
          <w:rFonts w:ascii="Times New Roman" w:hAnsi="Times New Roman"/>
          <w:lang w:val="en-US"/>
        </w:rPr>
        <w:t xml:space="preserve">AN2 to LS to RAN3/SA5 to let them consider how data is forwarded to OAM or source </w:t>
      </w:r>
      <w:proofErr w:type="spellStart"/>
      <w:r w:rsidRPr="00D23876">
        <w:rPr>
          <w:rFonts w:ascii="Times New Roman" w:hAnsi="Times New Roman"/>
          <w:lang w:val="en-US"/>
        </w:rPr>
        <w:t>gNB</w:t>
      </w:r>
      <w:proofErr w:type="spellEnd"/>
      <w:r w:rsidR="00327B5E" w:rsidRPr="00D91204">
        <w:rPr>
          <w:rFonts w:ascii="Times New Roman" w:hAnsi="Times New Roman"/>
        </w:rPr>
        <w:t>.</w:t>
      </w:r>
    </w:p>
    <w:bookmarkEnd w:id="7"/>
    <w:bookmarkEnd w:id="8"/>
    <w:bookmarkEnd w:id="9"/>
    <w:p w14:paraId="4DFE09B4" w14:textId="77777777" w:rsidR="00BC04D6" w:rsidRPr="00B915EE" w:rsidRDefault="00BC04D6" w:rsidP="006B60EA">
      <w:pPr>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7491B7D7" w14:textId="77777777" w:rsidR="00BF098D" w:rsidRPr="00BF098D" w:rsidRDefault="00BF098D" w:rsidP="00BF098D">
      <w:pPr>
        <w:pStyle w:val="BodyText"/>
        <w:numPr>
          <w:ilvl w:val="0"/>
          <w:numId w:val="4"/>
        </w:numPr>
        <w:snapToGrid w:val="0"/>
        <w:spacing w:line="268" w:lineRule="auto"/>
        <w:contextualSpacing/>
        <w:rPr>
          <w:rFonts w:eastAsia="宋体"/>
          <w:color w:val="000000"/>
          <w:lang w:eastAsia="zh-CN"/>
        </w:rPr>
      </w:pPr>
      <w:r w:rsidRPr="00BF098D">
        <w:rPr>
          <w:rFonts w:eastAsia="宋体"/>
          <w:color w:val="000000"/>
          <w:lang w:eastAsia="zh-CN"/>
        </w:rPr>
        <w:t>R2-2505778 RRC open issues for AIML for NR air interface</w:t>
      </w:r>
    </w:p>
    <w:p w14:paraId="29AF416E" w14:textId="436DED68" w:rsidR="007C2592" w:rsidRPr="00BF098D" w:rsidRDefault="007C2592" w:rsidP="007C2592">
      <w:pPr>
        <w:pStyle w:val="BodyText"/>
        <w:snapToGrid w:val="0"/>
        <w:spacing w:line="268" w:lineRule="auto"/>
        <w:contextualSpacing/>
        <w:rPr>
          <w:rFonts w:eastAsia="宋体"/>
          <w:color w:val="000000"/>
          <w:lang w:eastAsia="zh-CN"/>
        </w:rPr>
      </w:pPr>
    </w:p>
    <w:sectPr w:rsidR="007C2592" w:rsidRPr="00BF098D" w:rsidSect="005A21E1">
      <w:headerReference w:type="default" r:id="rId11"/>
      <w:pgSz w:w="11906" w:h="16838"/>
      <w:pgMar w:top="1418"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3476F" w14:textId="77777777" w:rsidR="00C04127" w:rsidRDefault="00C04127">
      <w:r>
        <w:separator/>
      </w:r>
    </w:p>
  </w:endnote>
  <w:endnote w:type="continuationSeparator" w:id="0">
    <w:p w14:paraId="2B6C6DCF" w14:textId="77777777" w:rsidR="00C04127" w:rsidRDefault="00C04127">
      <w:r>
        <w:continuationSeparator/>
      </w:r>
    </w:p>
  </w:endnote>
  <w:endnote w:type="continuationNotice" w:id="1">
    <w:p w14:paraId="73B8D48E" w14:textId="77777777" w:rsidR="00C04127" w:rsidRDefault="00C041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A2F50" w14:textId="77777777" w:rsidR="00C04127" w:rsidRDefault="00C04127">
      <w:r>
        <w:separator/>
      </w:r>
    </w:p>
  </w:footnote>
  <w:footnote w:type="continuationSeparator" w:id="0">
    <w:p w14:paraId="37D6B52E" w14:textId="77777777" w:rsidR="00C04127" w:rsidRDefault="00C04127">
      <w:r>
        <w:continuationSeparator/>
      </w:r>
    </w:p>
  </w:footnote>
  <w:footnote w:type="continuationNotice" w:id="1">
    <w:p w14:paraId="460D5204" w14:textId="77777777" w:rsidR="00C04127" w:rsidRDefault="00C041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6FEBD" w14:textId="77777777" w:rsidR="00E1695F" w:rsidRDefault="00E1695F"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68F7"/>
    <w:multiLevelType w:val="hybridMultilevel"/>
    <w:tmpl w:val="878215F0"/>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B936D1"/>
    <w:multiLevelType w:val="hybridMultilevel"/>
    <w:tmpl w:val="4656B3B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971080"/>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3"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C186E5F"/>
    <w:multiLevelType w:val="hybridMultilevel"/>
    <w:tmpl w:val="20641336"/>
    <w:lvl w:ilvl="0" w:tplc="FD5072EC">
      <w:start w:val="1"/>
      <w:numFmt w:val="bullet"/>
      <w:lvlText w:val="-"/>
      <w:lvlJc w:val="left"/>
      <w:pPr>
        <w:ind w:left="720" w:hanging="360"/>
      </w:pPr>
      <w:rPr>
        <w:rFonts w:ascii="Arial" w:eastAsia="宋体"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C2B4E89"/>
    <w:multiLevelType w:val="multilevel"/>
    <w:tmpl w:val="7E10C06A"/>
    <w:lvl w:ilvl="0">
      <w:start w:val="1"/>
      <w:numFmt w:val="decimal"/>
      <w:lvlText w:val="Observation %1."/>
      <w:lvlJc w:val="left"/>
      <w:pPr>
        <w:ind w:left="446" w:hanging="420"/>
      </w:pPr>
      <w:rPr>
        <w:rFonts w:hint="eastAsia"/>
      </w:rPr>
    </w:lvl>
    <w:lvl w:ilvl="1">
      <w:start w:val="1"/>
      <w:numFmt w:val="lowerLetter"/>
      <w:lvlText w:val="%2)"/>
      <w:lvlJc w:val="left"/>
      <w:pPr>
        <w:ind w:left="866" w:hanging="420"/>
      </w:pPr>
      <w:rPr>
        <w:rFonts w:hint="eastAsia"/>
      </w:rPr>
    </w:lvl>
    <w:lvl w:ilvl="2">
      <w:start w:val="1"/>
      <w:numFmt w:val="lowerRoman"/>
      <w:lvlText w:val="%3."/>
      <w:lvlJc w:val="right"/>
      <w:pPr>
        <w:ind w:left="1286" w:hanging="420"/>
      </w:pPr>
      <w:rPr>
        <w:rFonts w:hint="eastAsia"/>
      </w:rPr>
    </w:lvl>
    <w:lvl w:ilvl="3">
      <w:start w:val="1"/>
      <w:numFmt w:val="decimal"/>
      <w:lvlText w:val="%4."/>
      <w:lvlJc w:val="left"/>
      <w:pPr>
        <w:ind w:left="1706" w:hanging="420"/>
      </w:pPr>
      <w:rPr>
        <w:rFonts w:hint="eastAsia"/>
      </w:rPr>
    </w:lvl>
    <w:lvl w:ilvl="4">
      <w:start w:val="1"/>
      <w:numFmt w:val="lowerLetter"/>
      <w:lvlText w:val="%5)"/>
      <w:lvlJc w:val="left"/>
      <w:pPr>
        <w:ind w:left="2126" w:hanging="420"/>
      </w:pPr>
      <w:rPr>
        <w:rFonts w:hint="eastAsia"/>
      </w:rPr>
    </w:lvl>
    <w:lvl w:ilvl="5">
      <w:start w:val="1"/>
      <w:numFmt w:val="lowerRoman"/>
      <w:lvlText w:val="%6."/>
      <w:lvlJc w:val="right"/>
      <w:pPr>
        <w:ind w:left="2546" w:hanging="420"/>
      </w:pPr>
      <w:rPr>
        <w:rFonts w:hint="eastAsia"/>
      </w:rPr>
    </w:lvl>
    <w:lvl w:ilvl="6">
      <w:start w:val="1"/>
      <w:numFmt w:val="decimal"/>
      <w:lvlText w:val="%7."/>
      <w:lvlJc w:val="left"/>
      <w:pPr>
        <w:ind w:left="2966" w:hanging="420"/>
      </w:pPr>
      <w:rPr>
        <w:rFonts w:hint="eastAsia"/>
      </w:rPr>
    </w:lvl>
    <w:lvl w:ilvl="7">
      <w:start w:val="1"/>
      <w:numFmt w:val="lowerLetter"/>
      <w:lvlText w:val="%8)"/>
      <w:lvlJc w:val="left"/>
      <w:pPr>
        <w:ind w:left="3386" w:hanging="420"/>
      </w:pPr>
      <w:rPr>
        <w:rFonts w:hint="eastAsia"/>
      </w:rPr>
    </w:lvl>
    <w:lvl w:ilvl="8">
      <w:start w:val="1"/>
      <w:numFmt w:val="lowerRoman"/>
      <w:lvlText w:val="%9."/>
      <w:lvlJc w:val="right"/>
      <w:pPr>
        <w:ind w:left="3806" w:hanging="420"/>
      </w:pPr>
      <w:rPr>
        <w:rFonts w:hint="eastAsia"/>
      </w:rPr>
    </w:lvl>
  </w:abstractNum>
  <w:abstractNum w:abstractNumId="6" w15:restartNumberingAfterBreak="0">
    <w:nsid w:val="1DDE12A1"/>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7" w15:restartNumberingAfterBreak="0">
    <w:nsid w:val="2B8724DE"/>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8" w15:restartNumberingAfterBreak="0">
    <w:nsid w:val="2D2D5EC4"/>
    <w:multiLevelType w:val="hybridMultilevel"/>
    <w:tmpl w:val="C3C856B0"/>
    <w:lvl w:ilvl="0" w:tplc="575482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1624C9"/>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0" w15:restartNumberingAfterBreak="0">
    <w:nsid w:val="2F910429"/>
    <w:multiLevelType w:val="hybridMultilevel"/>
    <w:tmpl w:val="4B708D9A"/>
    <w:lvl w:ilvl="0" w:tplc="265625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4EB5758"/>
    <w:multiLevelType w:val="hybridMultilevel"/>
    <w:tmpl w:val="340E6B9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26C68"/>
    <w:multiLevelType w:val="hybridMultilevel"/>
    <w:tmpl w:val="C186D40A"/>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3B1E6412">
      <w:start w:val="1"/>
      <w:numFmt w:val="decimal"/>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46647"/>
    <w:multiLevelType w:val="hybridMultilevel"/>
    <w:tmpl w:val="51B4D93E"/>
    <w:lvl w:ilvl="0" w:tplc="AC7CBF88">
      <w:start w:val="1"/>
      <w:numFmt w:val="decim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303B62"/>
    <w:multiLevelType w:val="hybridMultilevel"/>
    <w:tmpl w:val="D58E44A2"/>
    <w:lvl w:ilvl="0" w:tplc="FFFFFFFF">
      <w:start w:val="1"/>
      <w:numFmt w:val="bullet"/>
      <w:lvlText w:val="-"/>
      <w:lvlJc w:val="left"/>
      <w:pPr>
        <w:ind w:left="720" w:hanging="360"/>
      </w:pPr>
      <w:rPr>
        <w:rFonts w:ascii="Arial" w:eastAsia="宋体" w:hAnsi="Arial" w:cs="Arial" w:hint="default"/>
      </w:rPr>
    </w:lvl>
    <w:lvl w:ilvl="1" w:tplc="FD5072EC">
      <w:start w:val="1"/>
      <w:numFmt w:val="bullet"/>
      <w:lvlText w:val="-"/>
      <w:lvlJc w:val="left"/>
      <w:pPr>
        <w:ind w:left="1440" w:hanging="360"/>
      </w:pPr>
      <w:rPr>
        <w:rFonts w:ascii="Arial" w:eastAsia="宋体"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59F1A2E"/>
    <w:multiLevelType w:val="hybridMultilevel"/>
    <w:tmpl w:val="0D68C458"/>
    <w:lvl w:ilvl="0" w:tplc="C6DA1A48">
      <w:numFmt w:val="bullet"/>
      <w:lvlText w:val="-"/>
      <w:lvlJc w:val="left"/>
      <w:pPr>
        <w:ind w:left="2121" w:hanging="420"/>
      </w:pPr>
      <w:rPr>
        <w:rFonts w:ascii="Arial" w:eastAsia="MS Mincho"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7" w15:restartNumberingAfterBreak="0">
    <w:nsid w:val="4EED271E"/>
    <w:multiLevelType w:val="hybridMultilevel"/>
    <w:tmpl w:val="B21C742C"/>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B315E9"/>
    <w:multiLevelType w:val="hybridMultilevel"/>
    <w:tmpl w:val="A28EC956"/>
    <w:lvl w:ilvl="0" w:tplc="42E6E480">
      <w:start w:val="1"/>
      <w:numFmt w:val="decimal"/>
      <w:lvlText w:val="Proposal %1."/>
      <w:lvlJc w:val="left"/>
      <w:pPr>
        <w:ind w:left="4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7C15AE"/>
    <w:multiLevelType w:val="hybridMultilevel"/>
    <w:tmpl w:val="DCFA1BB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33070D"/>
    <w:multiLevelType w:val="hybridMultilevel"/>
    <w:tmpl w:val="60504B1A"/>
    <w:lvl w:ilvl="0" w:tplc="FD5072EC">
      <w:start w:val="1"/>
      <w:numFmt w:val="bullet"/>
      <w:lvlText w:val="-"/>
      <w:lvlJc w:val="left"/>
      <w:pPr>
        <w:ind w:left="2121" w:hanging="420"/>
      </w:pPr>
      <w:rPr>
        <w:rFonts w:ascii="Arial" w:eastAsia="宋体" w:hAnsi="Arial" w:cs="Arial" w:hint="default"/>
      </w:rPr>
    </w:lvl>
    <w:lvl w:ilvl="1" w:tplc="04090003">
      <w:start w:val="1"/>
      <w:numFmt w:val="bullet"/>
      <w:lvlText w:val=""/>
      <w:lvlJc w:val="left"/>
      <w:pPr>
        <w:ind w:left="2541" w:hanging="420"/>
      </w:pPr>
      <w:rPr>
        <w:rFonts w:ascii="Wingdings" w:hAnsi="Wingdings" w:hint="default"/>
      </w:rPr>
    </w:lvl>
    <w:lvl w:ilvl="2" w:tplc="04090005">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2"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5D4443A9"/>
    <w:multiLevelType w:val="hybridMultilevel"/>
    <w:tmpl w:val="C186D40A"/>
    <w:lvl w:ilvl="0" w:tplc="FFFFFFFF">
      <w:start w:val="1"/>
      <w:numFmt w:val="decimal"/>
      <w:lvlText w:val="Proposal %1."/>
      <w:lvlJc w:val="left"/>
      <w:pPr>
        <w:ind w:left="446" w:hanging="420"/>
      </w:pPr>
      <w:rPr>
        <w:rFonts w:hint="eastAsia"/>
      </w:rPr>
    </w:lvl>
    <w:lvl w:ilvl="1" w:tplc="FFFFFFFF">
      <w:start w:val="1"/>
      <w:numFmt w:val="lowerLetter"/>
      <w:lvlText w:val="%2)"/>
      <w:lvlJc w:val="left"/>
      <w:pPr>
        <w:ind w:left="840" w:hanging="420"/>
      </w:pPr>
    </w:lvl>
    <w:lvl w:ilvl="2" w:tplc="FFFFFFFF">
      <w:start w:val="1"/>
      <w:numFmt w:val="decimal"/>
      <w:lvlText w:val="%3-"/>
      <w:lvlJc w:val="left"/>
      <w:pPr>
        <w:ind w:left="1200" w:hanging="360"/>
      </w:pPr>
      <w:rPr>
        <w:rFonts w:hint="default"/>
      </w:r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15:restartNumberingAfterBreak="0">
    <w:nsid w:val="69DF3883"/>
    <w:multiLevelType w:val="singleLevel"/>
    <w:tmpl w:val="69DF3883"/>
    <w:lvl w:ilvl="0">
      <w:start w:val="1"/>
      <w:numFmt w:val="decimal"/>
      <w:suff w:val="space"/>
      <w:lvlText w:val="[%1]."/>
      <w:lvlJc w:val="left"/>
    </w:lvl>
  </w:abstractNum>
  <w:abstractNum w:abstractNumId="2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cs="Times New Roman" w:hint="default"/>
        <w:sz w:val="20"/>
      </w:rPr>
    </w:lvl>
    <w:lvl w:ilvl="2">
      <w:start w:val="1"/>
      <w:numFmt w:val="bullet"/>
      <w:lvlText w:val=""/>
      <w:lvlJc w:val="left"/>
      <w:pPr>
        <w:tabs>
          <w:tab w:val="num" w:pos="3059"/>
        </w:tabs>
        <w:ind w:left="3059" w:hanging="360"/>
      </w:pPr>
      <w:rPr>
        <w:rFonts w:ascii="Symbol" w:hAnsi="Symbol" w:hint="default"/>
        <w:sz w:val="20"/>
      </w:rPr>
    </w:lvl>
    <w:lvl w:ilvl="3">
      <w:start w:val="1"/>
      <w:numFmt w:val="bullet"/>
      <w:lvlText w:val=""/>
      <w:lvlJc w:val="left"/>
      <w:pPr>
        <w:tabs>
          <w:tab w:val="num" w:pos="3779"/>
        </w:tabs>
        <w:ind w:left="3779" w:hanging="360"/>
      </w:pPr>
      <w:rPr>
        <w:rFonts w:ascii="Symbol" w:hAnsi="Symbol" w:hint="default"/>
        <w:sz w:val="20"/>
      </w:rPr>
    </w:lvl>
    <w:lvl w:ilvl="4">
      <w:start w:val="1"/>
      <w:numFmt w:val="bullet"/>
      <w:lvlText w:val=""/>
      <w:lvlJc w:val="left"/>
      <w:pPr>
        <w:tabs>
          <w:tab w:val="num" w:pos="4499"/>
        </w:tabs>
        <w:ind w:left="4499" w:hanging="360"/>
      </w:pPr>
      <w:rPr>
        <w:rFonts w:ascii="Symbol" w:hAnsi="Symbol" w:hint="default"/>
        <w:sz w:val="20"/>
      </w:rPr>
    </w:lvl>
    <w:lvl w:ilvl="5">
      <w:start w:val="1"/>
      <w:numFmt w:val="bullet"/>
      <w:lvlText w:val=""/>
      <w:lvlJc w:val="left"/>
      <w:pPr>
        <w:tabs>
          <w:tab w:val="num" w:pos="5219"/>
        </w:tabs>
        <w:ind w:left="5219" w:hanging="360"/>
      </w:pPr>
      <w:rPr>
        <w:rFonts w:ascii="Symbol" w:hAnsi="Symbol" w:hint="default"/>
        <w:sz w:val="20"/>
      </w:rPr>
    </w:lvl>
    <w:lvl w:ilvl="6">
      <w:start w:val="1"/>
      <w:numFmt w:val="bullet"/>
      <w:lvlText w:val=""/>
      <w:lvlJc w:val="left"/>
      <w:pPr>
        <w:tabs>
          <w:tab w:val="num" w:pos="5939"/>
        </w:tabs>
        <w:ind w:left="5939" w:hanging="360"/>
      </w:pPr>
      <w:rPr>
        <w:rFonts w:ascii="Symbol" w:hAnsi="Symbol" w:hint="default"/>
        <w:sz w:val="20"/>
      </w:rPr>
    </w:lvl>
    <w:lvl w:ilvl="7">
      <w:start w:val="1"/>
      <w:numFmt w:val="bullet"/>
      <w:lvlText w:val=""/>
      <w:lvlJc w:val="left"/>
      <w:pPr>
        <w:tabs>
          <w:tab w:val="num" w:pos="6659"/>
        </w:tabs>
        <w:ind w:left="6659" w:hanging="360"/>
      </w:pPr>
      <w:rPr>
        <w:rFonts w:ascii="Symbol" w:hAnsi="Symbol" w:hint="default"/>
        <w:sz w:val="20"/>
      </w:rPr>
    </w:lvl>
    <w:lvl w:ilvl="8">
      <w:start w:val="1"/>
      <w:numFmt w:val="bullet"/>
      <w:lvlText w:val=""/>
      <w:lvlJc w:val="left"/>
      <w:pPr>
        <w:tabs>
          <w:tab w:val="num" w:pos="7379"/>
        </w:tabs>
        <w:ind w:left="7379" w:hanging="360"/>
      </w:pPr>
      <w:rPr>
        <w:rFonts w:ascii="Symbol" w:hAnsi="Symbol" w:hint="default"/>
        <w:sz w:val="20"/>
      </w:rPr>
    </w:lvl>
  </w:abstractNum>
  <w:abstractNum w:abstractNumId="28"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DC69DA"/>
    <w:multiLevelType w:val="hybridMultilevel"/>
    <w:tmpl w:val="36CA2B54"/>
    <w:lvl w:ilvl="0" w:tplc="49FE12AC">
      <w:numFmt w:val="bullet"/>
      <w:lvlText w:val="-"/>
      <w:lvlJc w:val="left"/>
      <w:pPr>
        <w:ind w:left="360" w:hanging="360"/>
      </w:pPr>
      <w:rPr>
        <w:rFonts w:ascii="Times New Roman" w:eastAsia="MS Mincho"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7C68704B"/>
    <w:multiLevelType w:val="hybridMultilevel"/>
    <w:tmpl w:val="6C8837D4"/>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C6F0A8D"/>
    <w:multiLevelType w:val="hybridMultilevel"/>
    <w:tmpl w:val="EC143946"/>
    <w:lvl w:ilvl="0" w:tplc="0B04113E">
      <w:start w:val="1"/>
      <w:numFmt w:val="decimal"/>
      <w:lvlText w:val="%1."/>
      <w:lvlJc w:val="left"/>
      <w:pPr>
        <w:tabs>
          <w:tab w:val="num" w:pos="386"/>
        </w:tabs>
        <w:ind w:left="386" w:hanging="360"/>
      </w:pPr>
      <w:rPr>
        <w:rFonts w:hint="eastAsia"/>
        <w:b/>
        <w:i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15"/>
  </w:num>
  <w:num w:numId="3">
    <w:abstractNumId w:val="25"/>
  </w:num>
  <w:num w:numId="4">
    <w:abstractNumId w:val="30"/>
  </w:num>
  <w:num w:numId="5">
    <w:abstractNumId w:val="12"/>
  </w:num>
  <w:num w:numId="6">
    <w:abstractNumId w:val="26"/>
  </w:num>
  <w:num w:numId="7">
    <w:abstractNumId w:val="0"/>
  </w:num>
  <w:num w:numId="8">
    <w:abstractNumId w:val="11"/>
  </w:num>
  <w:num w:numId="9">
    <w:abstractNumId w:val="22"/>
  </w:num>
  <w:num w:numId="10">
    <w:abstractNumId w:val="31"/>
  </w:num>
  <w:num w:numId="11">
    <w:abstractNumId w:val="9"/>
  </w:num>
  <w:num w:numId="12">
    <w:abstractNumId w:val="7"/>
  </w:num>
  <w:num w:numId="13">
    <w:abstractNumId w:val="10"/>
  </w:num>
  <w:num w:numId="14">
    <w:abstractNumId w:val="20"/>
  </w:num>
  <w:num w:numId="15">
    <w:abstractNumId w:val="29"/>
  </w:num>
  <w:num w:numId="16">
    <w:abstractNumId w:val="27"/>
  </w:num>
  <w:num w:numId="17">
    <w:abstractNumId w:val="4"/>
  </w:num>
  <w:num w:numId="18">
    <w:abstractNumId w:val="14"/>
  </w:num>
  <w:num w:numId="19">
    <w:abstractNumId w:val="21"/>
  </w:num>
  <w:num w:numId="20">
    <w:abstractNumId w:val="5"/>
  </w:num>
  <w:num w:numId="21">
    <w:abstractNumId w:val="6"/>
  </w:num>
  <w:num w:numId="22">
    <w:abstractNumId w:val="2"/>
  </w:num>
  <w:num w:numId="23">
    <w:abstractNumId w:val="19"/>
  </w:num>
  <w:num w:numId="24">
    <w:abstractNumId w:val="8"/>
  </w:num>
  <w:num w:numId="25">
    <w:abstractNumId w:val="23"/>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6"/>
  </w:num>
  <w:num w:numId="29">
    <w:abstractNumId w:val="17"/>
  </w:num>
  <w:num w:numId="30">
    <w:abstractNumId w:val="13"/>
  </w:num>
  <w:num w:numId="31">
    <w:abstractNumId w:val="18"/>
  </w:num>
  <w:num w:numId="32">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otaAC6/YAUsAAAA"/>
  </w:docVars>
  <w:rsids>
    <w:rsidRoot w:val="00B87FBC"/>
    <w:rsid w:val="000000E3"/>
    <w:rsid w:val="0000022D"/>
    <w:rsid w:val="0000069E"/>
    <w:rsid w:val="00000830"/>
    <w:rsid w:val="000017C3"/>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586"/>
    <w:rsid w:val="00007749"/>
    <w:rsid w:val="000103F6"/>
    <w:rsid w:val="0001068D"/>
    <w:rsid w:val="00010791"/>
    <w:rsid w:val="00010939"/>
    <w:rsid w:val="000109BD"/>
    <w:rsid w:val="00010AFF"/>
    <w:rsid w:val="00010D39"/>
    <w:rsid w:val="00010F30"/>
    <w:rsid w:val="000116A5"/>
    <w:rsid w:val="000119D0"/>
    <w:rsid w:val="00011AE1"/>
    <w:rsid w:val="00011C8C"/>
    <w:rsid w:val="00011F30"/>
    <w:rsid w:val="00011FFB"/>
    <w:rsid w:val="000120D5"/>
    <w:rsid w:val="000122DB"/>
    <w:rsid w:val="00012414"/>
    <w:rsid w:val="000124C4"/>
    <w:rsid w:val="000126F3"/>
    <w:rsid w:val="0001343B"/>
    <w:rsid w:val="000135C9"/>
    <w:rsid w:val="000137AA"/>
    <w:rsid w:val="00013F3D"/>
    <w:rsid w:val="00014052"/>
    <w:rsid w:val="0001427A"/>
    <w:rsid w:val="000144F5"/>
    <w:rsid w:val="00014CDC"/>
    <w:rsid w:val="00014D04"/>
    <w:rsid w:val="000151E7"/>
    <w:rsid w:val="000154DB"/>
    <w:rsid w:val="00015A87"/>
    <w:rsid w:val="00016AC6"/>
    <w:rsid w:val="00016B24"/>
    <w:rsid w:val="00016F56"/>
    <w:rsid w:val="00016FE9"/>
    <w:rsid w:val="000172D6"/>
    <w:rsid w:val="00017422"/>
    <w:rsid w:val="000174AD"/>
    <w:rsid w:val="00017B9D"/>
    <w:rsid w:val="00017BA4"/>
    <w:rsid w:val="00017F49"/>
    <w:rsid w:val="0002045E"/>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3B38"/>
    <w:rsid w:val="00023FDE"/>
    <w:rsid w:val="0002401D"/>
    <w:rsid w:val="000241CB"/>
    <w:rsid w:val="00024245"/>
    <w:rsid w:val="00024528"/>
    <w:rsid w:val="00024EB6"/>
    <w:rsid w:val="000250A3"/>
    <w:rsid w:val="000250AB"/>
    <w:rsid w:val="0002552A"/>
    <w:rsid w:val="00025A64"/>
    <w:rsid w:val="000260C1"/>
    <w:rsid w:val="0002684C"/>
    <w:rsid w:val="00026EE4"/>
    <w:rsid w:val="0002754F"/>
    <w:rsid w:val="00027A20"/>
    <w:rsid w:val="00027B16"/>
    <w:rsid w:val="00027D3A"/>
    <w:rsid w:val="00027F91"/>
    <w:rsid w:val="0003071B"/>
    <w:rsid w:val="00030815"/>
    <w:rsid w:val="000308C4"/>
    <w:rsid w:val="00030BD6"/>
    <w:rsid w:val="00030DFC"/>
    <w:rsid w:val="00030EA1"/>
    <w:rsid w:val="00032167"/>
    <w:rsid w:val="000325F7"/>
    <w:rsid w:val="0003305D"/>
    <w:rsid w:val="000338A4"/>
    <w:rsid w:val="00033D65"/>
    <w:rsid w:val="000343AE"/>
    <w:rsid w:val="00034864"/>
    <w:rsid w:val="00034E6D"/>
    <w:rsid w:val="00035C55"/>
    <w:rsid w:val="00035E82"/>
    <w:rsid w:val="000362AB"/>
    <w:rsid w:val="000363AE"/>
    <w:rsid w:val="000363FD"/>
    <w:rsid w:val="00036598"/>
    <w:rsid w:val="0003666A"/>
    <w:rsid w:val="00036671"/>
    <w:rsid w:val="000367B2"/>
    <w:rsid w:val="00036BED"/>
    <w:rsid w:val="00036CBB"/>
    <w:rsid w:val="0003772C"/>
    <w:rsid w:val="000377D4"/>
    <w:rsid w:val="00037A41"/>
    <w:rsid w:val="00037DB4"/>
    <w:rsid w:val="00037DBD"/>
    <w:rsid w:val="00037E65"/>
    <w:rsid w:val="00040024"/>
    <w:rsid w:val="00040360"/>
    <w:rsid w:val="00040950"/>
    <w:rsid w:val="000412E1"/>
    <w:rsid w:val="00041E6C"/>
    <w:rsid w:val="000421F2"/>
    <w:rsid w:val="0004256A"/>
    <w:rsid w:val="00042725"/>
    <w:rsid w:val="00042955"/>
    <w:rsid w:val="000439E7"/>
    <w:rsid w:val="00043C44"/>
    <w:rsid w:val="00043F7C"/>
    <w:rsid w:val="00044275"/>
    <w:rsid w:val="00044623"/>
    <w:rsid w:val="00044A1E"/>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0DC4"/>
    <w:rsid w:val="00051585"/>
    <w:rsid w:val="000517C0"/>
    <w:rsid w:val="000518CB"/>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73"/>
    <w:rsid w:val="000559D2"/>
    <w:rsid w:val="00055E49"/>
    <w:rsid w:val="0005665F"/>
    <w:rsid w:val="00056E4A"/>
    <w:rsid w:val="00056F22"/>
    <w:rsid w:val="000571AF"/>
    <w:rsid w:val="000571F6"/>
    <w:rsid w:val="000574FC"/>
    <w:rsid w:val="00057B8F"/>
    <w:rsid w:val="00057BFD"/>
    <w:rsid w:val="00057CCE"/>
    <w:rsid w:val="00060087"/>
    <w:rsid w:val="000605E5"/>
    <w:rsid w:val="00060AA3"/>
    <w:rsid w:val="00060CE4"/>
    <w:rsid w:val="00060CEB"/>
    <w:rsid w:val="000611AE"/>
    <w:rsid w:val="00061213"/>
    <w:rsid w:val="000613E6"/>
    <w:rsid w:val="00061A2C"/>
    <w:rsid w:val="00061B18"/>
    <w:rsid w:val="0006316B"/>
    <w:rsid w:val="0006378E"/>
    <w:rsid w:val="000637DD"/>
    <w:rsid w:val="000638AA"/>
    <w:rsid w:val="00063A8F"/>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0908"/>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3A4"/>
    <w:rsid w:val="00074440"/>
    <w:rsid w:val="000747E7"/>
    <w:rsid w:val="000749EF"/>
    <w:rsid w:val="00074E57"/>
    <w:rsid w:val="0007557F"/>
    <w:rsid w:val="00075FDA"/>
    <w:rsid w:val="00076185"/>
    <w:rsid w:val="00076367"/>
    <w:rsid w:val="0007680E"/>
    <w:rsid w:val="00076A2B"/>
    <w:rsid w:val="00076E3A"/>
    <w:rsid w:val="000773F5"/>
    <w:rsid w:val="000776A6"/>
    <w:rsid w:val="000777C7"/>
    <w:rsid w:val="00077878"/>
    <w:rsid w:val="000778C4"/>
    <w:rsid w:val="00077AA7"/>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D49"/>
    <w:rsid w:val="00086187"/>
    <w:rsid w:val="0008625E"/>
    <w:rsid w:val="0008650F"/>
    <w:rsid w:val="000865B7"/>
    <w:rsid w:val="00086D8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270C"/>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6FB"/>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2CA"/>
    <w:rsid w:val="000A13B3"/>
    <w:rsid w:val="000A16DB"/>
    <w:rsid w:val="000A1A4E"/>
    <w:rsid w:val="000A1A55"/>
    <w:rsid w:val="000A1BC9"/>
    <w:rsid w:val="000A1D3A"/>
    <w:rsid w:val="000A1E87"/>
    <w:rsid w:val="000A1FEA"/>
    <w:rsid w:val="000A2382"/>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A9"/>
    <w:rsid w:val="000A7AE5"/>
    <w:rsid w:val="000A7BFA"/>
    <w:rsid w:val="000A7D9A"/>
    <w:rsid w:val="000A7F9E"/>
    <w:rsid w:val="000B03F1"/>
    <w:rsid w:val="000B0538"/>
    <w:rsid w:val="000B0969"/>
    <w:rsid w:val="000B17B6"/>
    <w:rsid w:val="000B17FB"/>
    <w:rsid w:val="000B1974"/>
    <w:rsid w:val="000B1C22"/>
    <w:rsid w:val="000B1CAE"/>
    <w:rsid w:val="000B24DD"/>
    <w:rsid w:val="000B2C21"/>
    <w:rsid w:val="000B2F47"/>
    <w:rsid w:val="000B3216"/>
    <w:rsid w:val="000B3390"/>
    <w:rsid w:val="000B33C6"/>
    <w:rsid w:val="000B36EE"/>
    <w:rsid w:val="000B370C"/>
    <w:rsid w:val="000B3F5F"/>
    <w:rsid w:val="000B3F9C"/>
    <w:rsid w:val="000B40D1"/>
    <w:rsid w:val="000B498A"/>
    <w:rsid w:val="000B54C6"/>
    <w:rsid w:val="000B555C"/>
    <w:rsid w:val="000B5F99"/>
    <w:rsid w:val="000B647C"/>
    <w:rsid w:val="000B65A0"/>
    <w:rsid w:val="000B67FB"/>
    <w:rsid w:val="000B6824"/>
    <w:rsid w:val="000B6875"/>
    <w:rsid w:val="000B6A19"/>
    <w:rsid w:val="000B6BBD"/>
    <w:rsid w:val="000B6D3D"/>
    <w:rsid w:val="000B72E9"/>
    <w:rsid w:val="000B7E61"/>
    <w:rsid w:val="000C0172"/>
    <w:rsid w:val="000C06A6"/>
    <w:rsid w:val="000C0DE3"/>
    <w:rsid w:val="000C1001"/>
    <w:rsid w:val="000C18A4"/>
    <w:rsid w:val="000C1B5F"/>
    <w:rsid w:val="000C1FDC"/>
    <w:rsid w:val="000C2208"/>
    <w:rsid w:val="000C2459"/>
    <w:rsid w:val="000C2DDC"/>
    <w:rsid w:val="000C2EFE"/>
    <w:rsid w:val="000C31B8"/>
    <w:rsid w:val="000C3411"/>
    <w:rsid w:val="000C3FC2"/>
    <w:rsid w:val="000C440B"/>
    <w:rsid w:val="000C4D73"/>
    <w:rsid w:val="000C4FD8"/>
    <w:rsid w:val="000C515A"/>
    <w:rsid w:val="000C517D"/>
    <w:rsid w:val="000C5239"/>
    <w:rsid w:val="000C5D95"/>
    <w:rsid w:val="000C60D9"/>
    <w:rsid w:val="000C628F"/>
    <w:rsid w:val="000C70C2"/>
    <w:rsid w:val="000C7426"/>
    <w:rsid w:val="000C7780"/>
    <w:rsid w:val="000C7F39"/>
    <w:rsid w:val="000D0965"/>
    <w:rsid w:val="000D0BD1"/>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D7A5A"/>
    <w:rsid w:val="000D7D4E"/>
    <w:rsid w:val="000E068D"/>
    <w:rsid w:val="000E0A27"/>
    <w:rsid w:val="000E0B14"/>
    <w:rsid w:val="000E0F87"/>
    <w:rsid w:val="000E1474"/>
    <w:rsid w:val="000E1909"/>
    <w:rsid w:val="000E25B2"/>
    <w:rsid w:val="000E26D7"/>
    <w:rsid w:val="000E29CA"/>
    <w:rsid w:val="000E3111"/>
    <w:rsid w:val="000E31D7"/>
    <w:rsid w:val="000E3C6B"/>
    <w:rsid w:val="000E4629"/>
    <w:rsid w:val="000E47A1"/>
    <w:rsid w:val="000E47F5"/>
    <w:rsid w:val="000E52F0"/>
    <w:rsid w:val="000E59B0"/>
    <w:rsid w:val="000E5D1A"/>
    <w:rsid w:val="000E68E4"/>
    <w:rsid w:val="000E7159"/>
    <w:rsid w:val="000E71CA"/>
    <w:rsid w:val="000E73D4"/>
    <w:rsid w:val="000E7C98"/>
    <w:rsid w:val="000E7E98"/>
    <w:rsid w:val="000E7F3D"/>
    <w:rsid w:val="000E7F62"/>
    <w:rsid w:val="000F00ED"/>
    <w:rsid w:val="000F06AC"/>
    <w:rsid w:val="000F1063"/>
    <w:rsid w:val="000F11DF"/>
    <w:rsid w:val="000F11F0"/>
    <w:rsid w:val="000F1216"/>
    <w:rsid w:val="000F1A62"/>
    <w:rsid w:val="000F1F75"/>
    <w:rsid w:val="000F21C5"/>
    <w:rsid w:val="000F26CF"/>
    <w:rsid w:val="000F2B66"/>
    <w:rsid w:val="000F2C02"/>
    <w:rsid w:val="000F2C95"/>
    <w:rsid w:val="000F306D"/>
    <w:rsid w:val="000F31F2"/>
    <w:rsid w:val="000F332B"/>
    <w:rsid w:val="000F3655"/>
    <w:rsid w:val="000F38D0"/>
    <w:rsid w:val="000F3C46"/>
    <w:rsid w:val="000F3F5E"/>
    <w:rsid w:val="000F4B2A"/>
    <w:rsid w:val="000F530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A97"/>
    <w:rsid w:val="00101B73"/>
    <w:rsid w:val="00101EF7"/>
    <w:rsid w:val="00101F95"/>
    <w:rsid w:val="001029B7"/>
    <w:rsid w:val="00102AA3"/>
    <w:rsid w:val="00102AB7"/>
    <w:rsid w:val="00102C0A"/>
    <w:rsid w:val="001032FB"/>
    <w:rsid w:val="00103937"/>
    <w:rsid w:val="0010493D"/>
    <w:rsid w:val="001049B3"/>
    <w:rsid w:val="00104DA0"/>
    <w:rsid w:val="00105160"/>
    <w:rsid w:val="001053C1"/>
    <w:rsid w:val="00105570"/>
    <w:rsid w:val="001056CB"/>
    <w:rsid w:val="00105812"/>
    <w:rsid w:val="00105B58"/>
    <w:rsid w:val="001067A4"/>
    <w:rsid w:val="00106BC9"/>
    <w:rsid w:val="00107304"/>
    <w:rsid w:val="0010772F"/>
    <w:rsid w:val="001078B3"/>
    <w:rsid w:val="00107FB4"/>
    <w:rsid w:val="001102E8"/>
    <w:rsid w:val="001107BA"/>
    <w:rsid w:val="001109E6"/>
    <w:rsid w:val="00110AB5"/>
    <w:rsid w:val="00110F2B"/>
    <w:rsid w:val="001113AF"/>
    <w:rsid w:val="001114DA"/>
    <w:rsid w:val="00111719"/>
    <w:rsid w:val="00111740"/>
    <w:rsid w:val="0011191F"/>
    <w:rsid w:val="001120FC"/>
    <w:rsid w:val="00112108"/>
    <w:rsid w:val="00112808"/>
    <w:rsid w:val="001128A8"/>
    <w:rsid w:val="00112F21"/>
    <w:rsid w:val="0011300A"/>
    <w:rsid w:val="0011322D"/>
    <w:rsid w:val="00113355"/>
    <w:rsid w:val="001133BE"/>
    <w:rsid w:val="001135A8"/>
    <w:rsid w:val="001135BA"/>
    <w:rsid w:val="00113E4F"/>
    <w:rsid w:val="00114284"/>
    <w:rsid w:val="00114993"/>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EFC"/>
    <w:rsid w:val="00120217"/>
    <w:rsid w:val="001204D4"/>
    <w:rsid w:val="00120924"/>
    <w:rsid w:val="00120A22"/>
    <w:rsid w:val="00120A72"/>
    <w:rsid w:val="00120F0F"/>
    <w:rsid w:val="001216B6"/>
    <w:rsid w:val="00121D63"/>
    <w:rsid w:val="00122469"/>
    <w:rsid w:val="0012301A"/>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A9B"/>
    <w:rsid w:val="00125C01"/>
    <w:rsid w:val="00125CA4"/>
    <w:rsid w:val="00125ED7"/>
    <w:rsid w:val="001262E4"/>
    <w:rsid w:val="0012644C"/>
    <w:rsid w:val="00126468"/>
    <w:rsid w:val="00126884"/>
    <w:rsid w:val="00126A1D"/>
    <w:rsid w:val="00127206"/>
    <w:rsid w:val="001278E3"/>
    <w:rsid w:val="001279D0"/>
    <w:rsid w:val="00127EA2"/>
    <w:rsid w:val="00127FC9"/>
    <w:rsid w:val="0013002B"/>
    <w:rsid w:val="00130753"/>
    <w:rsid w:val="00130B3A"/>
    <w:rsid w:val="00130B83"/>
    <w:rsid w:val="00130EAE"/>
    <w:rsid w:val="00131770"/>
    <w:rsid w:val="00131AC6"/>
    <w:rsid w:val="001326B7"/>
    <w:rsid w:val="00132810"/>
    <w:rsid w:val="00132A1B"/>
    <w:rsid w:val="00132BAC"/>
    <w:rsid w:val="00132CFC"/>
    <w:rsid w:val="00132ECB"/>
    <w:rsid w:val="00133087"/>
    <w:rsid w:val="0013330D"/>
    <w:rsid w:val="0013361D"/>
    <w:rsid w:val="001336AB"/>
    <w:rsid w:val="00133BC6"/>
    <w:rsid w:val="00133C38"/>
    <w:rsid w:val="00133D1A"/>
    <w:rsid w:val="00134473"/>
    <w:rsid w:val="00134474"/>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3C1"/>
    <w:rsid w:val="001426D9"/>
    <w:rsid w:val="00142769"/>
    <w:rsid w:val="00142BF1"/>
    <w:rsid w:val="001431C7"/>
    <w:rsid w:val="0014337B"/>
    <w:rsid w:val="00143429"/>
    <w:rsid w:val="0014343A"/>
    <w:rsid w:val="001434F6"/>
    <w:rsid w:val="00143802"/>
    <w:rsid w:val="00143891"/>
    <w:rsid w:val="00143A3B"/>
    <w:rsid w:val="00143BD9"/>
    <w:rsid w:val="00144023"/>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559"/>
    <w:rsid w:val="00147952"/>
    <w:rsid w:val="00147993"/>
    <w:rsid w:val="00147F44"/>
    <w:rsid w:val="001504A4"/>
    <w:rsid w:val="0015097A"/>
    <w:rsid w:val="00150B65"/>
    <w:rsid w:val="00150BA9"/>
    <w:rsid w:val="00150D53"/>
    <w:rsid w:val="00151084"/>
    <w:rsid w:val="001511AD"/>
    <w:rsid w:val="0015172E"/>
    <w:rsid w:val="00151BB2"/>
    <w:rsid w:val="00152D0B"/>
    <w:rsid w:val="00153000"/>
    <w:rsid w:val="0015312D"/>
    <w:rsid w:val="00153307"/>
    <w:rsid w:val="00153B22"/>
    <w:rsid w:val="00153C55"/>
    <w:rsid w:val="00154061"/>
    <w:rsid w:val="00154435"/>
    <w:rsid w:val="001546A0"/>
    <w:rsid w:val="00154789"/>
    <w:rsid w:val="00154796"/>
    <w:rsid w:val="00154A95"/>
    <w:rsid w:val="00154A9C"/>
    <w:rsid w:val="00154BE0"/>
    <w:rsid w:val="00154BEA"/>
    <w:rsid w:val="00154F45"/>
    <w:rsid w:val="00155520"/>
    <w:rsid w:val="00155844"/>
    <w:rsid w:val="00155B12"/>
    <w:rsid w:val="00155B1F"/>
    <w:rsid w:val="00155CD9"/>
    <w:rsid w:val="00156CCB"/>
    <w:rsid w:val="00156ED9"/>
    <w:rsid w:val="00156EF4"/>
    <w:rsid w:val="00157A72"/>
    <w:rsid w:val="00157BD9"/>
    <w:rsid w:val="00157E43"/>
    <w:rsid w:val="001605F0"/>
    <w:rsid w:val="00160C79"/>
    <w:rsid w:val="00160EE7"/>
    <w:rsid w:val="00160F78"/>
    <w:rsid w:val="00161189"/>
    <w:rsid w:val="001613E0"/>
    <w:rsid w:val="00161922"/>
    <w:rsid w:val="00161DC1"/>
    <w:rsid w:val="00161E41"/>
    <w:rsid w:val="0016225B"/>
    <w:rsid w:val="00162275"/>
    <w:rsid w:val="001631C7"/>
    <w:rsid w:val="0016331D"/>
    <w:rsid w:val="00163436"/>
    <w:rsid w:val="00163B15"/>
    <w:rsid w:val="00163F67"/>
    <w:rsid w:val="001646EC"/>
    <w:rsid w:val="00164712"/>
    <w:rsid w:val="0016473C"/>
    <w:rsid w:val="00164BA0"/>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472"/>
    <w:rsid w:val="00170C4A"/>
    <w:rsid w:val="00170D9A"/>
    <w:rsid w:val="00170ED8"/>
    <w:rsid w:val="00171517"/>
    <w:rsid w:val="0017157B"/>
    <w:rsid w:val="001717AA"/>
    <w:rsid w:val="00171B30"/>
    <w:rsid w:val="001722FC"/>
    <w:rsid w:val="001722FD"/>
    <w:rsid w:val="00172D8C"/>
    <w:rsid w:val="001734C7"/>
    <w:rsid w:val="001735FB"/>
    <w:rsid w:val="00173D6F"/>
    <w:rsid w:val="00173F7F"/>
    <w:rsid w:val="001743B2"/>
    <w:rsid w:val="001745E0"/>
    <w:rsid w:val="0017496C"/>
    <w:rsid w:val="00174E15"/>
    <w:rsid w:val="00175564"/>
    <w:rsid w:val="001759F9"/>
    <w:rsid w:val="001760C5"/>
    <w:rsid w:val="00176377"/>
    <w:rsid w:val="0017669A"/>
    <w:rsid w:val="00176D09"/>
    <w:rsid w:val="00176D18"/>
    <w:rsid w:val="00177001"/>
    <w:rsid w:val="00177528"/>
    <w:rsid w:val="00177AB4"/>
    <w:rsid w:val="00177AC7"/>
    <w:rsid w:val="00177AFC"/>
    <w:rsid w:val="00177CD9"/>
    <w:rsid w:val="00180599"/>
    <w:rsid w:val="00180604"/>
    <w:rsid w:val="00180CB0"/>
    <w:rsid w:val="00181B95"/>
    <w:rsid w:val="00181F37"/>
    <w:rsid w:val="00182204"/>
    <w:rsid w:val="001825AA"/>
    <w:rsid w:val="001829FA"/>
    <w:rsid w:val="001830A7"/>
    <w:rsid w:val="00183510"/>
    <w:rsid w:val="0018370D"/>
    <w:rsid w:val="00183831"/>
    <w:rsid w:val="001839FC"/>
    <w:rsid w:val="00183C8D"/>
    <w:rsid w:val="00184249"/>
    <w:rsid w:val="001845E7"/>
    <w:rsid w:val="001850DA"/>
    <w:rsid w:val="0018573F"/>
    <w:rsid w:val="00185A09"/>
    <w:rsid w:val="00185B5F"/>
    <w:rsid w:val="0018616E"/>
    <w:rsid w:val="00186211"/>
    <w:rsid w:val="00186424"/>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45"/>
    <w:rsid w:val="001929DB"/>
    <w:rsid w:val="00192B25"/>
    <w:rsid w:val="00192D00"/>
    <w:rsid w:val="001932DB"/>
    <w:rsid w:val="00193FB1"/>
    <w:rsid w:val="0019423B"/>
    <w:rsid w:val="0019461B"/>
    <w:rsid w:val="00194BDC"/>
    <w:rsid w:val="00194C1C"/>
    <w:rsid w:val="00194F1B"/>
    <w:rsid w:val="001958D7"/>
    <w:rsid w:val="001963CF"/>
    <w:rsid w:val="00196DC5"/>
    <w:rsid w:val="00197004"/>
    <w:rsid w:val="001970DE"/>
    <w:rsid w:val="00197332"/>
    <w:rsid w:val="00197B2C"/>
    <w:rsid w:val="00197BBC"/>
    <w:rsid w:val="00197DE9"/>
    <w:rsid w:val="001A0275"/>
    <w:rsid w:val="001A16EA"/>
    <w:rsid w:val="001A181F"/>
    <w:rsid w:val="001A1C87"/>
    <w:rsid w:val="001A1CCE"/>
    <w:rsid w:val="001A2279"/>
    <w:rsid w:val="001A2456"/>
    <w:rsid w:val="001A29E7"/>
    <w:rsid w:val="001A2B18"/>
    <w:rsid w:val="001A2C5C"/>
    <w:rsid w:val="001A2D96"/>
    <w:rsid w:val="001A2E36"/>
    <w:rsid w:val="001A3353"/>
    <w:rsid w:val="001A3492"/>
    <w:rsid w:val="001A3623"/>
    <w:rsid w:val="001A362D"/>
    <w:rsid w:val="001A3BD4"/>
    <w:rsid w:val="001A3F69"/>
    <w:rsid w:val="001A4992"/>
    <w:rsid w:val="001A50AD"/>
    <w:rsid w:val="001A51EB"/>
    <w:rsid w:val="001A551B"/>
    <w:rsid w:val="001A58EE"/>
    <w:rsid w:val="001A5C2D"/>
    <w:rsid w:val="001A5F47"/>
    <w:rsid w:val="001A5F4F"/>
    <w:rsid w:val="001A6023"/>
    <w:rsid w:val="001A6123"/>
    <w:rsid w:val="001A6656"/>
    <w:rsid w:val="001A6BAF"/>
    <w:rsid w:val="001A727B"/>
    <w:rsid w:val="001A76D0"/>
    <w:rsid w:val="001A7817"/>
    <w:rsid w:val="001A7C42"/>
    <w:rsid w:val="001A7D4F"/>
    <w:rsid w:val="001B03B7"/>
    <w:rsid w:val="001B05CF"/>
    <w:rsid w:val="001B060A"/>
    <w:rsid w:val="001B096F"/>
    <w:rsid w:val="001B09AD"/>
    <w:rsid w:val="001B1015"/>
    <w:rsid w:val="001B1150"/>
    <w:rsid w:val="001B136F"/>
    <w:rsid w:val="001B17EB"/>
    <w:rsid w:val="001B1D92"/>
    <w:rsid w:val="001B2958"/>
    <w:rsid w:val="001B2BAB"/>
    <w:rsid w:val="001B3934"/>
    <w:rsid w:val="001B393D"/>
    <w:rsid w:val="001B395D"/>
    <w:rsid w:val="001B3B5D"/>
    <w:rsid w:val="001B3C54"/>
    <w:rsid w:val="001B46A8"/>
    <w:rsid w:val="001B503C"/>
    <w:rsid w:val="001B5399"/>
    <w:rsid w:val="001B55C5"/>
    <w:rsid w:val="001B5A95"/>
    <w:rsid w:val="001B5DDA"/>
    <w:rsid w:val="001B5F0C"/>
    <w:rsid w:val="001B6669"/>
    <w:rsid w:val="001B6CFB"/>
    <w:rsid w:val="001B6D96"/>
    <w:rsid w:val="001B7009"/>
    <w:rsid w:val="001B7010"/>
    <w:rsid w:val="001B7011"/>
    <w:rsid w:val="001B71E3"/>
    <w:rsid w:val="001B7323"/>
    <w:rsid w:val="001B7370"/>
    <w:rsid w:val="001B7378"/>
    <w:rsid w:val="001B749D"/>
    <w:rsid w:val="001B772F"/>
    <w:rsid w:val="001B7906"/>
    <w:rsid w:val="001B7FAB"/>
    <w:rsid w:val="001C009C"/>
    <w:rsid w:val="001C01B7"/>
    <w:rsid w:val="001C0622"/>
    <w:rsid w:val="001C0BC4"/>
    <w:rsid w:val="001C127A"/>
    <w:rsid w:val="001C1A97"/>
    <w:rsid w:val="001C1B7F"/>
    <w:rsid w:val="001C235F"/>
    <w:rsid w:val="001C2710"/>
    <w:rsid w:val="001C2E9E"/>
    <w:rsid w:val="001C3305"/>
    <w:rsid w:val="001C3D68"/>
    <w:rsid w:val="001C41EF"/>
    <w:rsid w:val="001C42D5"/>
    <w:rsid w:val="001C43AC"/>
    <w:rsid w:val="001C4827"/>
    <w:rsid w:val="001C4D23"/>
    <w:rsid w:val="001C4E24"/>
    <w:rsid w:val="001C4F0D"/>
    <w:rsid w:val="001C531E"/>
    <w:rsid w:val="001C56C5"/>
    <w:rsid w:val="001C5AE9"/>
    <w:rsid w:val="001C5D2D"/>
    <w:rsid w:val="001C5DFA"/>
    <w:rsid w:val="001C6114"/>
    <w:rsid w:val="001C626F"/>
    <w:rsid w:val="001C70C3"/>
    <w:rsid w:val="001C7268"/>
    <w:rsid w:val="001C7766"/>
    <w:rsid w:val="001C78FC"/>
    <w:rsid w:val="001C7C87"/>
    <w:rsid w:val="001D04F9"/>
    <w:rsid w:val="001D096F"/>
    <w:rsid w:val="001D0DD1"/>
    <w:rsid w:val="001D0DF4"/>
    <w:rsid w:val="001D133A"/>
    <w:rsid w:val="001D155F"/>
    <w:rsid w:val="001D22A5"/>
    <w:rsid w:val="001D2736"/>
    <w:rsid w:val="001D2EB0"/>
    <w:rsid w:val="001D3507"/>
    <w:rsid w:val="001D3601"/>
    <w:rsid w:val="001D363E"/>
    <w:rsid w:val="001D3773"/>
    <w:rsid w:val="001D389C"/>
    <w:rsid w:val="001D3ADB"/>
    <w:rsid w:val="001D3CC4"/>
    <w:rsid w:val="001D4362"/>
    <w:rsid w:val="001D44CE"/>
    <w:rsid w:val="001D4B4B"/>
    <w:rsid w:val="001D4C66"/>
    <w:rsid w:val="001D5B03"/>
    <w:rsid w:val="001D5C94"/>
    <w:rsid w:val="001D638D"/>
    <w:rsid w:val="001D6391"/>
    <w:rsid w:val="001D642F"/>
    <w:rsid w:val="001D6C37"/>
    <w:rsid w:val="001D6C50"/>
    <w:rsid w:val="001D6E2D"/>
    <w:rsid w:val="001D6F3E"/>
    <w:rsid w:val="001D6F5E"/>
    <w:rsid w:val="001D74FE"/>
    <w:rsid w:val="001D7843"/>
    <w:rsid w:val="001E025F"/>
    <w:rsid w:val="001E059B"/>
    <w:rsid w:val="001E085D"/>
    <w:rsid w:val="001E0A7C"/>
    <w:rsid w:val="001E1051"/>
    <w:rsid w:val="001E1229"/>
    <w:rsid w:val="001E17A6"/>
    <w:rsid w:val="001E17B2"/>
    <w:rsid w:val="001E1C6A"/>
    <w:rsid w:val="001E1DFD"/>
    <w:rsid w:val="001E2552"/>
    <w:rsid w:val="001E274E"/>
    <w:rsid w:val="001E27FE"/>
    <w:rsid w:val="001E2938"/>
    <w:rsid w:val="001E2B65"/>
    <w:rsid w:val="001E2F8C"/>
    <w:rsid w:val="001E2FFE"/>
    <w:rsid w:val="001E3ADE"/>
    <w:rsid w:val="001E3BBC"/>
    <w:rsid w:val="001E3C13"/>
    <w:rsid w:val="001E3C84"/>
    <w:rsid w:val="001E4190"/>
    <w:rsid w:val="001E43E1"/>
    <w:rsid w:val="001E44AD"/>
    <w:rsid w:val="001E44F5"/>
    <w:rsid w:val="001E4547"/>
    <w:rsid w:val="001E4EB7"/>
    <w:rsid w:val="001E4F64"/>
    <w:rsid w:val="001E5698"/>
    <w:rsid w:val="001E59F8"/>
    <w:rsid w:val="001E5C17"/>
    <w:rsid w:val="001E5DE6"/>
    <w:rsid w:val="001E7352"/>
    <w:rsid w:val="001E73FD"/>
    <w:rsid w:val="001E7E2B"/>
    <w:rsid w:val="001F00A4"/>
    <w:rsid w:val="001F01BF"/>
    <w:rsid w:val="001F02FA"/>
    <w:rsid w:val="001F04B7"/>
    <w:rsid w:val="001F06AE"/>
    <w:rsid w:val="001F0911"/>
    <w:rsid w:val="001F0A16"/>
    <w:rsid w:val="001F0AAC"/>
    <w:rsid w:val="001F0FD0"/>
    <w:rsid w:val="001F10C5"/>
    <w:rsid w:val="001F1625"/>
    <w:rsid w:val="001F16CB"/>
    <w:rsid w:val="001F1704"/>
    <w:rsid w:val="001F1CA5"/>
    <w:rsid w:val="001F1CAC"/>
    <w:rsid w:val="001F1F19"/>
    <w:rsid w:val="001F1F7A"/>
    <w:rsid w:val="001F23CF"/>
    <w:rsid w:val="001F297F"/>
    <w:rsid w:val="001F2DCC"/>
    <w:rsid w:val="001F2DD1"/>
    <w:rsid w:val="001F3B95"/>
    <w:rsid w:val="001F3C10"/>
    <w:rsid w:val="001F3F42"/>
    <w:rsid w:val="001F3FCA"/>
    <w:rsid w:val="001F47EF"/>
    <w:rsid w:val="001F4893"/>
    <w:rsid w:val="001F4B27"/>
    <w:rsid w:val="001F4B86"/>
    <w:rsid w:val="001F4D40"/>
    <w:rsid w:val="001F4FC3"/>
    <w:rsid w:val="001F54A1"/>
    <w:rsid w:val="001F59B7"/>
    <w:rsid w:val="001F6938"/>
    <w:rsid w:val="001F6DC8"/>
    <w:rsid w:val="001F6FFC"/>
    <w:rsid w:val="001F70E4"/>
    <w:rsid w:val="001F712C"/>
    <w:rsid w:val="001F783A"/>
    <w:rsid w:val="001F7A50"/>
    <w:rsid w:val="001F7C6D"/>
    <w:rsid w:val="00200314"/>
    <w:rsid w:val="002007F1"/>
    <w:rsid w:val="00200C00"/>
    <w:rsid w:val="00200E72"/>
    <w:rsid w:val="00201D35"/>
    <w:rsid w:val="0020210B"/>
    <w:rsid w:val="002024D7"/>
    <w:rsid w:val="00202D8E"/>
    <w:rsid w:val="0020302A"/>
    <w:rsid w:val="00203036"/>
    <w:rsid w:val="0020379F"/>
    <w:rsid w:val="00203BDA"/>
    <w:rsid w:val="00203C89"/>
    <w:rsid w:val="00203C9F"/>
    <w:rsid w:val="00203EC8"/>
    <w:rsid w:val="002043AC"/>
    <w:rsid w:val="002046EE"/>
    <w:rsid w:val="002047B0"/>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58D"/>
    <w:rsid w:val="00210CD7"/>
    <w:rsid w:val="00210D10"/>
    <w:rsid w:val="00210DC8"/>
    <w:rsid w:val="002112DA"/>
    <w:rsid w:val="00211417"/>
    <w:rsid w:val="0021211A"/>
    <w:rsid w:val="0021233F"/>
    <w:rsid w:val="00212566"/>
    <w:rsid w:val="00212651"/>
    <w:rsid w:val="0021268F"/>
    <w:rsid w:val="0021294F"/>
    <w:rsid w:val="00212B22"/>
    <w:rsid w:val="00212B71"/>
    <w:rsid w:val="00212C47"/>
    <w:rsid w:val="002138FA"/>
    <w:rsid w:val="00213E13"/>
    <w:rsid w:val="002140A6"/>
    <w:rsid w:val="00214220"/>
    <w:rsid w:val="002146A8"/>
    <w:rsid w:val="00214C34"/>
    <w:rsid w:val="00214D6A"/>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293"/>
    <w:rsid w:val="00224837"/>
    <w:rsid w:val="00225551"/>
    <w:rsid w:val="00226526"/>
    <w:rsid w:val="002265ED"/>
    <w:rsid w:val="0022680E"/>
    <w:rsid w:val="00226856"/>
    <w:rsid w:val="00226865"/>
    <w:rsid w:val="00226BB0"/>
    <w:rsid w:val="00226BF3"/>
    <w:rsid w:val="00226C56"/>
    <w:rsid w:val="002301C3"/>
    <w:rsid w:val="002302DB"/>
    <w:rsid w:val="002307B0"/>
    <w:rsid w:val="002309A1"/>
    <w:rsid w:val="00230EF1"/>
    <w:rsid w:val="002319C7"/>
    <w:rsid w:val="00231E3A"/>
    <w:rsid w:val="00231EE2"/>
    <w:rsid w:val="0023222B"/>
    <w:rsid w:val="0023247D"/>
    <w:rsid w:val="00232543"/>
    <w:rsid w:val="002327C9"/>
    <w:rsid w:val="002327D8"/>
    <w:rsid w:val="0023318B"/>
    <w:rsid w:val="00233230"/>
    <w:rsid w:val="0023349A"/>
    <w:rsid w:val="0023394C"/>
    <w:rsid w:val="00233984"/>
    <w:rsid w:val="002342DD"/>
    <w:rsid w:val="00234341"/>
    <w:rsid w:val="002344A0"/>
    <w:rsid w:val="00234B22"/>
    <w:rsid w:val="002352F4"/>
    <w:rsid w:val="00235544"/>
    <w:rsid w:val="00235763"/>
    <w:rsid w:val="00235964"/>
    <w:rsid w:val="00235D9E"/>
    <w:rsid w:val="002361CA"/>
    <w:rsid w:val="00236A98"/>
    <w:rsid w:val="00236AA7"/>
    <w:rsid w:val="00236B8F"/>
    <w:rsid w:val="00236C6D"/>
    <w:rsid w:val="00236CC9"/>
    <w:rsid w:val="00237042"/>
    <w:rsid w:val="00237C12"/>
    <w:rsid w:val="00240150"/>
    <w:rsid w:val="00240555"/>
    <w:rsid w:val="002405CC"/>
    <w:rsid w:val="0024083B"/>
    <w:rsid w:val="00240BA3"/>
    <w:rsid w:val="00240E43"/>
    <w:rsid w:val="00240E56"/>
    <w:rsid w:val="002412BF"/>
    <w:rsid w:val="002412C3"/>
    <w:rsid w:val="00241C61"/>
    <w:rsid w:val="00241EA1"/>
    <w:rsid w:val="002421B4"/>
    <w:rsid w:val="002421E7"/>
    <w:rsid w:val="00242435"/>
    <w:rsid w:val="00242D9C"/>
    <w:rsid w:val="0024319C"/>
    <w:rsid w:val="00243F28"/>
    <w:rsid w:val="002442CD"/>
    <w:rsid w:val="002446D9"/>
    <w:rsid w:val="00244A81"/>
    <w:rsid w:val="00244BC2"/>
    <w:rsid w:val="00244C90"/>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3BC6"/>
    <w:rsid w:val="0025471F"/>
    <w:rsid w:val="00254C8C"/>
    <w:rsid w:val="00254C8E"/>
    <w:rsid w:val="00254E64"/>
    <w:rsid w:val="002552A5"/>
    <w:rsid w:val="002552C6"/>
    <w:rsid w:val="00255425"/>
    <w:rsid w:val="002554ED"/>
    <w:rsid w:val="00255899"/>
    <w:rsid w:val="00255CC3"/>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2256"/>
    <w:rsid w:val="00262505"/>
    <w:rsid w:val="002625DD"/>
    <w:rsid w:val="00263019"/>
    <w:rsid w:val="002630F6"/>
    <w:rsid w:val="00263531"/>
    <w:rsid w:val="0026388D"/>
    <w:rsid w:val="00263950"/>
    <w:rsid w:val="00263CEB"/>
    <w:rsid w:val="002645EA"/>
    <w:rsid w:val="002648B0"/>
    <w:rsid w:val="00264A7A"/>
    <w:rsid w:val="00264DC7"/>
    <w:rsid w:val="0026544F"/>
    <w:rsid w:val="00265B38"/>
    <w:rsid w:val="00265D61"/>
    <w:rsid w:val="00265D91"/>
    <w:rsid w:val="0026661C"/>
    <w:rsid w:val="00266675"/>
    <w:rsid w:val="002667B2"/>
    <w:rsid w:val="00266A08"/>
    <w:rsid w:val="00266E6B"/>
    <w:rsid w:val="00267191"/>
    <w:rsid w:val="002673E3"/>
    <w:rsid w:val="002674D0"/>
    <w:rsid w:val="00267592"/>
    <w:rsid w:val="00267730"/>
    <w:rsid w:val="00267C77"/>
    <w:rsid w:val="00267DBA"/>
    <w:rsid w:val="002701A0"/>
    <w:rsid w:val="0027082B"/>
    <w:rsid w:val="00270A0C"/>
    <w:rsid w:val="00270F31"/>
    <w:rsid w:val="00271179"/>
    <w:rsid w:val="0027121D"/>
    <w:rsid w:val="002717A3"/>
    <w:rsid w:val="00272414"/>
    <w:rsid w:val="0027247D"/>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5CBF"/>
    <w:rsid w:val="00275EB2"/>
    <w:rsid w:val="0027628C"/>
    <w:rsid w:val="002763EA"/>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E73"/>
    <w:rsid w:val="00281F30"/>
    <w:rsid w:val="00281FAD"/>
    <w:rsid w:val="00282049"/>
    <w:rsid w:val="0028215F"/>
    <w:rsid w:val="002821C4"/>
    <w:rsid w:val="002823BE"/>
    <w:rsid w:val="00282534"/>
    <w:rsid w:val="00282907"/>
    <w:rsid w:val="00282A03"/>
    <w:rsid w:val="00282F14"/>
    <w:rsid w:val="0028350E"/>
    <w:rsid w:val="00283875"/>
    <w:rsid w:val="0028392A"/>
    <w:rsid w:val="00283D10"/>
    <w:rsid w:val="00283E3A"/>
    <w:rsid w:val="0028448D"/>
    <w:rsid w:val="00284D1E"/>
    <w:rsid w:val="00285042"/>
    <w:rsid w:val="00285282"/>
    <w:rsid w:val="00285284"/>
    <w:rsid w:val="002855DB"/>
    <w:rsid w:val="00285FCF"/>
    <w:rsid w:val="00286779"/>
    <w:rsid w:val="002871E0"/>
    <w:rsid w:val="00287506"/>
    <w:rsid w:val="00287D0B"/>
    <w:rsid w:val="00287DDF"/>
    <w:rsid w:val="002907BC"/>
    <w:rsid w:val="00290C8D"/>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5986"/>
    <w:rsid w:val="00296077"/>
    <w:rsid w:val="00296719"/>
    <w:rsid w:val="002967E9"/>
    <w:rsid w:val="00296B69"/>
    <w:rsid w:val="00296F6A"/>
    <w:rsid w:val="00296FDB"/>
    <w:rsid w:val="00297314"/>
    <w:rsid w:val="002974BF"/>
    <w:rsid w:val="00297CB7"/>
    <w:rsid w:val="00297D26"/>
    <w:rsid w:val="002A01C2"/>
    <w:rsid w:val="002A04D2"/>
    <w:rsid w:val="002A0E29"/>
    <w:rsid w:val="002A0E33"/>
    <w:rsid w:val="002A19F1"/>
    <w:rsid w:val="002A1CAD"/>
    <w:rsid w:val="002A22A1"/>
    <w:rsid w:val="002A2461"/>
    <w:rsid w:val="002A2814"/>
    <w:rsid w:val="002A2EF2"/>
    <w:rsid w:val="002A3089"/>
    <w:rsid w:val="002A3533"/>
    <w:rsid w:val="002A3ABA"/>
    <w:rsid w:val="002A44E2"/>
    <w:rsid w:val="002A45D8"/>
    <w:rsid w:val="002A4B57"/>
    <w:rsid w:val="002A5B5F"/>
    <w:rsid w:val="002A5B99"/>
    <w:rsid w:val="002A5C0A"/>
    <w:rsid w:val="002A6114"/>
    <w:rsid w:val="002A61FF"/>
    <w:rsid w:val="002A65E3"/>
    <w:rsid w:val="002A696C"/>
    <w:rsid w:val="002A6D2B"/>
    <w:rsid w:val="002A701C"/>
    <w:rsid w:val="002A7065"/>
    <w:rsid w:val="002A70E2"/>
    <w:rsid w:val="002A79B0"/>
    <w:rsid w:val="002B0238"/>
    <w:rsid w:val="002B07FC"/>
    <w:rsid w:val="002B0A05"/>
    <w:rsid w:val="002B10F5"/>
    <w:rsid w:val="002B1B76"/>
    <w:rsid w:val="002B1C03"/>
    <w:rsid w:val="002B21EF"/>
    <w:rsid w:val="002B227D"/>
    <w:rsid w:val="002B22D7"/>
    <w:rsid w:val="002B24F1"/>
    <w:rsid w:val="002B2F28"/>
    <w:rsid w:val="002B33F1"/>
    <w:rsid w:val="002B36D9"/>
    <w:rsid w:val="002B370D"/>
    <w:rsid w:val="002B3BC2"/>
    <w:rsid w:val="002B43F1"/>
    <w:rsid w:val="002B4666"/>
    <w:rsid w:val="002B4B88"/>
    <w:rsid w:val="002B4D65"/>
    <w:rsid w:val="002B517E"/>
    <w:rsid w:val="002B53B5"/>
    <w:rsid w:val="002B54B2"/>
    <w:rsid w:val="002B5BD6"/>
    <w:rsid w:val="002B5D15"/>
    <w:rsid w:val="002B5D80"/>
    <w:rsid w:val="002B69DB"/>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4FFE"/>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1136"/>
    <w:rsid w:val="002D15A9"/>
    <w:rsid w:val="002D16FF"/>
    <w:rsid w:val="002D17AB"/>
    <w:rsid w:val="002D1E8B"/>
    <w:rsid w:val="002D2279"/>
    <w:rsid w:val="002D24A8"/>
    <w:rsid w:val="002D2519"/>
    <w:rsid w:val="002D28BA"/>
    <w:rsid w:val="002D28EF"/>
    <w:rsid w:val="002D2F94"/>
    <w:rsid w:val="002D3789"/>
    <w:rsid w:val="002D3817"/>
    <w:rsid w:val="002D40D7"/>
    <w:rsid w:val="002D4520"/>
    <w:rsid w:val="002D4701"/>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E0446"/>
    <w:rsid w:val="002E093C"/>
    <w:rsid w:val="002E0A51"/>
    <w:rsid w:val="002E0B0B"/>
    <w:rsid w:val="002E0B94"/>
    <w:rsid w:val="002E0C3A"/>
    <w:rsid w:val="002E0D1F"/>
    <w:rsid w:val="002E1B11"/>
    <w:rsid w:val="002E1F80"/>
    <w:rsid w:val="002E26F7"/>
    <w:rsid w:val="002E2849"/>
    <w:rsid w:val="002E2A8F"/>
    <w:rsid w:val="002E398D"/>
    <w:rsid w:val="002E3C2B"/>
    <w:rsid w:val="002E4D1F"/>
    <w:rsid w:val="002E508A"/>
    <w:rsid w:val="002E518B"/>
    <w:rsid w:val="002E51B0"/>
    <w:rsid w:val="002E56EC"/>
    <w:rsid w:val="002E5874"/>
    <w:rsid w:val="002E590C"/>
    <w:rsid w:val="002E5A80"/>
    <w:rsid w:val="002E5A91"/>
    <w:rsid w:val="002E5DDA"/>
    <w:rsid w:val="002E5DE9"/>
    <w:rsid w:val="002E604C"/>
    <w:rsid w:val="002E60A3"/>
    <w:rsid w:val="002E6B3E"/>
    <w:rsid w:val="002E6B7C"/>
    <w:rsid w:val="002E6F39"/>
    <w:rsid w:val="002E72D5"/>
    <w:rsid w:val="002E7578"/>
    <w:rsid w:val="002E76E2"/>
    <w:rsid w:val="002E78FC"/>
    <w:rsid w:val="002E79C0"/>
    <w:rsid w:val="002E7E7E"/>
    <w:rsid w:val="002E7FF1"/>
    <w:rsid w:val="002F0167"/>
    <w:rsid w:val="002F017B"/>
    <w:rsid w:val="002F01ED"/>
    <w:rsid w:val="002F052A"/>
    <w:rsid w:val="002F0939"/>
    <w:rsid w:val="002F0F47"/>
    <w:rsid w:val="002F189F"/>
    <w:rsid w:val="002F18CF"/>
    <w:rsid w:val="002F199C"/>
    <w:rsid w:val="002F1B03"/>
    <w:rsid w:val="002F1C32"/>
    <w:rsid w:val="002F1DC3"/>
    <w:rsid w:val="002F214C"/>
    <w:rsid w:val="002F22CC"/>
    <w:rsid w:val="002F28F9"/>
    <w:rsid w:val="002F3228"/>
    <w:rsid w:val="002F408E"/>
    <w:rsid w:val="002F43D2"/>
    <w:rsid w:val="002F4476"/>
    <w:rsid w:val="002F4636"/>
    <w:rsid w:val="002F48D6"/>
    <w:rsid w:val="002F48DF"/>
    <w:rsid w:val="002F4A91"/>
    <w:rsid w:val="002F4B86"/>
    <w:rsid w:val="002F4C5D"/>
    <w:rsid w:val="002F4CC1"/>
    <w:rsid w:val="002F5084"/>
    <w:rsid w:val="002F527F"/>
    <w:rsid w:val="002F545A"/>
    <w:rsid w:val="002F5ABA"/>
    <w:rsid w:val="002F5E47"/>
    <w:rsid w:val="002F5FB3"/>
    <w:rsid w:val="002F5FED"/>
    <w:rsid w:val="002F6278"/>
    <w:rsid w:val="002F67E6"/>
    <w:rsid w:val="002F6854"/>
    <w:rsid w:val="002F692C"/>
    <w:rsid w:val="002F6B97"/>
    <w:rsid w:val="002F6D80"/>
    <w:rsid w:val="002F6F5E"/>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1D4A"/>
    <w:rsid w:val="0031203F"/>
    <w:rsid w:val="00312F87"/>
    <w:rsid w:val="003132C2"/>
    <w:rsid w:val="00313851"/>
    <w:rsid w:val="00313B17"/>
    <w:rsid w:val="00313D38"/>
    <w:rsid w:val="00314056"/>
    <w:rsid w:val="0031461E"/>
    <w:rsid w:val="0031465E"/>
    <w:rsid w:val="003150E8"/>
    <w:rsid w:val="00315119"/>
    <w:rsid w:val="003154CD"/>
    <w:rsid w:val="003154F3"/>
    <w:rsid w:val="0031567F"/>
    <w:rsid w:val="00315CC5"/>
    <w:rsid w:val="00315D07"/>
    <w:rsid w:val="00315D43"/>
    <w:rsid w:val="00315F81"/>
    <w:rsid w:val="003163E9"/>
    <w:rsid w:val="00316464"/>
    <w:rsid w:val="0031646A"/>
    <w:rsid w:val="00316537"/>
    <w:rsid w:val="003176A2"/>
    <w:rsid w:val="003178FD"/>
    <w:rsid w:val="00317AF2"/>
    <w:rsid w:val="00317C9E"/>
    <w:rsid w:val="00317DEF"/>
    <w:rsid w:val="00317E46"/>
    <w:rsid w:val="00317EDB"/>
    <w:rsid w:val="003200E8"/>
    <w:rsid w:val="00320683"/>
    <w:rsid w:val="0032080F"/>
    <w:rsid w:val="00320BC0"/>
    <w:rsid w:val="00320CAE"/>
    <w:rsid w:val="00320D88"/>
    <w:rsid w:val="00320FFF"/>
    <w:rsid w:val="00321479"/>
    <w:rsid w:val="003217B1"/>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7CB"/>
    <w:rsid w:val="0032584B"/>
    <w:rsid w:val="00325D06"/>
    <w:rsid w:val="00325E81"/>
    <w:rsid w:val="0032602D"/>
    <w:rsid w:val="003261E7"/>
    <w:rsid w:val="00326610"/>
    <w:rsid w:val="003266C9"/>
    <w:rsid w:val="00326D1B"/>
    <w:rsid w:val="00327179"/>
    <w:rsid w:val="00327288"/>
    <w:rsid w:val="00327290"/>
    <w:rsid w:val="003273BD"/>
    <w:rsid w:val="0032799B"/>
    <w:rsid w:val="00327B5E"/>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5B8"/>
    <w:rsid w:val="0033380F"/>
    <w:rsid w:val="00334186"/>
    <w:rsid w:val="0033419C"/>
    <w:rsid w:val="00334D37"/>
    <w:rsid w:val="00335192"/>
    <w:rsid w:val="0033574D"/>
    <w:rsid w:val="003359D0"/>
    <w:rsid w:val="00335C80"/>
    <w:rsid w:val="00335D9C"/>
    <w:rsid w:val="00335FD9"/>
    <w:rsid w:val="003361D6"/>
    <w:rsid w:val="003363FC"/>
    <w:rsid w:val="00336410"/>
    <w:rsid w:val="003364B0"/>
    <w:rsid w:val="00336A20"/>
    <w:rsid w:val="0033748B"/>
    <w:rsid w:val="003374CB"/>
    <w:rsid w:val="0033752C"/>
    <w:rsid w:val="0033790D"/>
    <w:rsid w:val="00340150"/>
    <w:rsid w:val="0034028C"/>
    <w:rsid w:val="0034106F"/>
    <w:rsid w:val="003414FE"/>
    <w:rsid w:val="003417BB"/>
    <w:rsid w:val="00341A68"/>
    <w:rsid w:val="00341E5F"/>
    <w:rsid w:val="0034291E"/>
    <w:rsid w:val="00342A80"/>
    <w:rsid w:val="00342C19"/>
    <w:rsid w:val="00342EFF"/>
    <w:rsid w:val="00343224"/>
    <w:rsid w:val="0034348B"/>
    <w:rsid w:val="003438F2"/>
    <w:rsid w:val="003439D1"/>
    <w:rsid w:val="003439ED"/>
    <w:rsid w:val="00343E2F"/>
    <w:rsid w:val="00343F46"/>
    <w:rsid w:val="003440BA"/>
    <w:rsid w:val="0034454F"/>
    <w:rsid w:val="00344823"/>
    <w:rsid w:val="00344A48"/>
    <w:rsid w:val="00344DC6"/>
    <w:rsid w:val="00344DF5"/>
    <w:rsid w:val="00344E46"/>
    <w:rsid w:val="00344ECB"/>
    <w:rsid w:val="00345288"/>
    <w:rsid w:val="003453D1"/>
    <w:rsid w:val="00345B00"/>
    <w:rsid w:val="00345DED"/>
    <w:rsid w:val="00345EBD"/>
    <w:rsid w:val="0034602B"/>
    <w:rsid w:val="003461B2"/>
    <w:rsid w:val="0034626B"/>
    <w:rsid w:val="00346C9B"/>
    <w:rsid w:val="00346CFA"/>
    <w:rsid w:val="00346E4A"/>
    <w:rsid w:val="00347253"/>
    <w:rsid w:val="00347B40"/>
    <w:rsid w:val="00350460"/>
    <w:rsid w:val="0035050E"/>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567"/>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342"/>
    <w:rsid w:val="00356769"/>
    <w:rsid w:val="003568D5"/>
    <w:rsid w:val="003568D8"/>
    <w:rsid w:val="00356ACB"/>
    <w:rsid w:val="00356B83"/>
    <w:rsid w:val="00356CE6"/>
    <w:rsid w:val="00357789"/>
    <w:rsid w:val="00357884"/>
    <w:rsid w:val="003578A4"/>
    <w:rsid w:val="003600E6"/>
    <w:rsid w:val="00360649"/>
    <w:rsid w:val="003606BE"/>
    <w:rsid w:val="00360E25"/>
    <w:rsid w:val="00360F4E"/>
    <w:rsid w:val="00360F55"/>
    <w:rsid w:val="00360F69"/>
    <w:rsid w:val="00360F95"/>
    <w:rsid w:val="003611D5"/>
    <w:rsid w:val="00361594"/>
    <w:rsid w:val="00361AFA"/>
    <w:rsid w:val="00361C59"/>
    <w:rsid w:val="00361E49"/>
    <w:rsid w:val="00361F7A"/>
    <w:rsid w:val="003624C2"/>
    <w:rsid w:val="0036283C"/>
    <w:rsid w:val="00363552"/>
    <w:rsid w:val="00363928"/>
    <w:rsid w:val="00363A13"/>
    <w:rsid w:val="00364013"/>
    <w:rsid w:val="00364179"/>
    <w:rsid w:val="003641B9"/>
    <w:rsid w:val="003644D5"/>
    <w:rsid w:val="00364611"/>
    <w:rsid w:val="003647DD"/>
    <w:rsid w:val="003647E8"/>
    <w:rsid w:val="00364CDA"/>
    <w:rsid w:val="00364F07"/>
    <w:rsid w:val="003650DB"/>
    <w:rsid w:val="0036569E"/>
    <w:rsid w:val="003658E2"/>
    <w:rsid w:val="00365939"/>
    <w:rsid w:val="00365A83"/>
    <w:rsid w:val="00365DBE"/>
    <w:rsid w:val="00366750"/>
    <w:rsid w:val="00366AB0"/>
    <w:rsid w:val="0036772A"/>
    <w:rsid w:val="003677D6"/>
    <w:rsid w:val="00367BA7"/>
    <w:rsid w:val="00367E11"/>
    <w:rsid w:val="00367F30"/>
    <w:rsid w:val="00367F93"/>
    <w:rsid w:val="00370009"/>
    <w:rsid w:val="0037005A"/>
    <w:rsid w:val="003702F9"/>
    <w:rsid w:val="003703BC"/>
    <w:rsid w:val="00370A62"/>
    <w:rsid w:val="00370D82"/>
    <w:rsid w:val="0037174C"/>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5032"/>
    <w:rsid w:val="00375236"/>
    <w:rsid w:val="0037540A"/>
    <w:rsid w:val="00375DC7"/>
    <w:rsid w:val="00376B9A"/>
    <w:rsid w:val="00376E8D"/>
    <w:rsid w:val="0037711F"/>
    <w:rsid w:val="003771A5"/>
    <w:rsid w:val="00377CDF"/>
    <w:rsid w:val="00380E79"/>
    <w:rsid w:val="003812BD"/>
    <w:rsid w:val="00381792"/>
    <w:rsid w:val="003817C3"/>
    <w:rsid w:val="00381E75"/>
    <w:rsid w:val="00382699"/>
    <w:rsid w:val="00382C8A"/>
    <w:rsid w:val="00382D7D"/>
    <w:rsid w:val="003835FA"/>
    <w:rsid w:val="00384688"/>
    <w:rsid w:val="00384A63"/>
    <w:rsid w:val="00384CFE"/>
    <w:rsid w:val="00385C42"/>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831"/>
    <w:rsid w:val="00390B21"/>
    <w:rsid w:val="00390C9F"/>
    <w:rsid w:val="0039113C"/>
    <w:rsid w:val="00391408"/>
    <w:rsid w:val="003919B8"/>
    <w:rsid w:val="00391D58"/>
    <w:rsid w:val="00392313"/>
    <w:rsid w:val="00393201"/>
    <w:rsid w:val="0039333B"/>
    <w:rsid w:val="00393348"/>
    <w:rsid w:val="00393815"/>
    <w:rsid w:val="00393BC0"/>
    <w:rsid w:val="00393DED"/>
    <w:rsid w:val="003940C5"/>
    <w:rsid w:val="003942A7"/>
    <w:rsid w:val="003947DF"/>
    <w:rsid w:val="00394EA8"/>
    <w:rsid w:val="0039511F"/>
    <w:rsid w:val="0039517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3F5A"/>
    <w:rsid w:val="003A402D"/>
    <w:rsid w:val="003A40FE"/>
    <w:rsid w:val="003A48AE"/>
    <w:rsid w:val="003A4B0A"/>
    <w:rsid w:val="003A5013"/>
    <w:rsid w:val="003A5188"/>
    <w:rsid w:val="003A571D"/>
    <w:rsid w:val="003A576E"/>
    <w:rsid w:val="003A5898"/>
    <w:rsid w:val="003A5A16"/>
    <w:rsid w:val="003A5AF4"/>
    <w:rsid w:val="003A5E60"/>
    <w:rsid w:val="003A62F4"/>
    <w:rsid w:val="003A64D1"/>
    <w:rsid w:val="003A667D"/>
    <w:rsid w:val="003A6D55"/>
    <w:rsid w:val="003A6E4F"/>
    <w:rsid w:val="003A72FE"/>
    <w:rsid w:val="003A7426"/>
    <w:rsid w:val="003A75D8"/>
    <w:rsid w:val="003A787B"/>
    <w:rsid w:val="003A7EBD"/>
    <w:rsid w:val="003B0120"/>
    <w:rsid w:val="003B04F1"/>
    <w:rsid w:val="003B0679"/>
    <w:rsid w:val="003B11D3"/>
    <w:rsid w:val="003B13B6"/>
    <w:rsid w:val="003B13F8"/>
    <w:rsid w:val="003B1813"/>
    <w:rsid w:val="003B1D53"/>
    <w:rsid w:val="003B1F1D"/>
    <w:rsid w:val="003B2539"/>
    <w:rsid w:val="003B25B2"/>
    <w:rsid w:val="003B2F65"/>
    <w:rsid w:val="003B3977"/>
    <w:rsid w:val="003B3FC4"/>
    <w:rsid w:val="003B447F"/>
    <w:rsid w:val="003B4CA1"/>
    <w:rsid w:val="003B4D0E"/>
    <w:rsid w:val="003B548B"/>
    <w:rsid w:val="003B5FDE"/>
    <w:rsid w:val="003B617E"/>
    <w:rsid w:val="003B62CD"/>
    <w:rsid w:val="003B6332"/>
    <w:rsid w:val="003B6479"/>
    <w:rsid w:val="003B6572"/>
    <w:rsid w:val="003B6CEE"/>
    <w:rsid w:val="003B6D43"/>
    <w:rsid w:val="003B6D8C"/>
    <w:rsid w:val="003B6E69"/>
    <w:rsid w:val="003B76AB"/>
    <w:rsid w:val="003B7932"/>
    <w:rsid w:val="003B7952"/>
    <w:rsid w:val="003B79A8"/>
    <w:rsid w:val="003C0C68"/>
    <w:rsid w:val="003C0FE1"/>
    <w:rsid w:val="003C1854"/>
    <w:rsid w:val="003C18B6"/>
    <w:rsid w:val="003C1A6D"/>
    <w:rsid w:val="003C2659"/>
    <w:rsid w:val="003C2B43"/>
    <w:rsid w:val="003C2C46"/>
    <w:rsid w:val="003C3267"/>
    <w:rsid w:val="003C39CD"/>
    <w:rsid w:val="003C3D71"/>
    <w:rsid w:val="003C3F11"/>
    <w:rsid w:val="003C44AB"/>
    <w:rsid w:val="003C4746"/>
    <w:rsid w:val="003C4904"/>
    <w:rsid w:val="003C5004"/>
    <w:rsid w:val="003C5336"/>
    <w:rsid w:val="003C570C"/>
    <w:rsid w:val="003C5AE2"/>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3CFC"/>
    <w:rsid w:val="003D422F"/>
    <w:rsid w:val="003D440C"/>
    <w:rsid w:val="003D45F8"/>
    <w:rsid w:val="003D485D"/>
    <w:rsid w:val="003D49F0"/>
    <w:rsid w:val="003D5B2D"/>
    <w:rsid w:val="003D5D71"/>
    <w:rsid w:val="003D5DBE"/>
    <w:rsid w:val="003D6132"/>
    <w:rsid w:val="003D6E9F"/>
    <w:rsid w:val="003D6F64"/>
    <w:rsid w:val="003D6F7E"/>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B4D"/>
    <w:rsid w:val="003E2DE5"/>
    <w:rsid w:val="003E31BB"/>
    <w:rsid w:val="003E3322"/>
    <w:rsid w:val="003E334A"/>
    <w:rsid w:val="003E38FE"/>
    <w:rsid w:val="003E3B09"/>
    <w:rsid w:val="003E405E"/>
    <w:rsid w:val="003E41CD"/>
    <w:rsid w:val="003E41E1"/>
    <w:rsid w:val="003E466A"/>
    <w:rsid w:val="003E4950"/>
    <w:rsid w:val="003E534C"/>
    <w:rsid w:val="003E5948"/>
    <w:rsid w:val="003E5A23"/>
    <w:rsid w:val="003E5D89"/>
    <w:rsid w:val="003E5FF7"/>
    <w:rsid w:val="003E61B3"/>
    <w:rsid w:val="003E63FD"/>
    <w:rsid w:val="003E6457"/>
    <w:rsid w:val="003E64A4"/>
    <w:rsid w:val="003E6676"/>
    <w:rsid w:val="003E6B54"/>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C25"/>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23"/>
    <w:rsid w:val="003F4A80"/>
    <w:rsid w:val="003F4B88"/>
    <w:rsid w:val="003F4F21"/>
    <w:rsid w:val="003F4F33"/>
    <w:rsid w:val="003F5300"/>
    <w:rsid w:val="003F56D4"/>
    <w:rsid w:val="003F5726"/>
    <w:rsid w:val="003F5A2F"/>
    <w:rsid w:val="003F5B55"/>
    <w:rsid w:val="003F5E15"/>
    <w:rsid w:val="003F63C5"/>
    <w:rsid w:val="003F69DB"/>
    <w:rsid w:val="003F6C92"/>
    <w:rsid w:val="003F6ED2"/>
    <w:rsid w:val="003F7072"/>
    <w:rsid w:val="003F77B4"/>
    <w:rsid w:val="003F78FE"/>
    <w:rsid w:val="003F7C3A"/>
    <w:rsid w:val="003F7E7B"/>
    <w:rsid w:val="004000AA"/>
    <w:rsid w:val="004005E9"/>
    <w:rsid w:val="00400744"/>
    <w:rsid w:val="00400C31"/>
    <w:rsid w:val="00400DF1"/>
    <w:rsid w:val="00401D00"/>
    <w:rsid w:val="00401FE2"/>
    <w:rsid w:val="004021B9"/>
    <w:rsid w:val="0040260F"/>
    <w:rsid w:val="004026B9"/>
    <w:rsid w:val="00402944"/>
    <w:rsid w:val="00402B1E"/>
    <w:rsid w:val="00402D3C"/>
    <w:rsid w:val="00403C44"/>
    <w:rsid w:val="00404D63"/>
    <w:rsid w:val="00404D74"/>
    <w:rsid w:val="0040594C"/>
    <w:rsid w:val="004059BE"/>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07CA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22B"/>
    <w:rsid w:val="004143FC"/>
    <w:rsid w:val="00414A8B"/>
    <w:rsid w:val="00414BCC"/>
    <w:rsid w:val="00414CFC"/>
    <w:rsid w:val="00414D5A"/>
    <w:rsid w:val="00414D76"/>
    <w:rsid w:val="00414DAD"/>
    <w:rsid w:val="00414E85"/>
    <w:rsid w:val="004152D0"/>
    <w:rsid w:val="004154C1"/>
    <w:rsid w:val="004159DC"/>
    <w:rsid w:val="00415BC4"/>
    <w:rsid w:val="00415DAE"/>
    <w:rsid w:val="004161C9"/>
    <w:rsid w:val="00416620"/>
    <w:rsid w:val="00416FAF"/>
    <w:rsid w:val="00417962"/>
    <w:rsid w:val="00417FBC"/>
    <w:rsid w:val="00420684"/>
    <w:rsid w:val="00420831"/>
    <w:rsid w:val="004209B9"/>
    <w:rsid w:val="00421071"/>
    <w:rsid w:val="0042115A"/>
    <w:rsid w:val="004213A7"/>
    <w:rsid w:val="004213CE"/>
    <w:rsid w:val="004218FA"/>
    <w:rsid w:val="00421F83"/>
    <w:rsid w:val="004223DF"/>
    <w:rsid w:val="0042287D"/>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4C"/>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597"/>
    <w:rsid w:val="0043476A"/>
    <w:rsid w:val="004348BC"/>
    <w:rsid w:val="004348BF"/>
    <w:rsid w:val="004356F5"/>
    <w:rsid w:val="00435BF4"/>
    <w:rsid w:val="00435CC7"/>
    <w:rsid w:val="00435FBE"/>
    <w:rsid w:val="00436990"/>
    <w:rsid w:val="004375DE"/>
    <w:rsid w:val="004376F5"/>
    <w:rsid w:val="00437CE5"/>
    <w:rsid w:val="00437F16"/>
    <w:rsid w:val="00440189"/>
    <w:rsid w:val="00440617"/>
    <w:rsid w:val="0044078D"/>
    <w:rsid w:val="00440DC2"/>
    <w:rsid w:val="004410CA"/>
    <w:rsid w:val="00441241"/>
    <w:rsid w:val="004413F4"/>
    <w:rsid w:val="00441843"/>
    <w:rsid w:val="004418CD"/>
    <w:rsid w:val="004418F2"/>
    <w:rsid w:val="00441CC3"/>
    <w:rsid w:val="00441CF2"/>
    <w:rsid w:val="00441D12"/>
    <w:rsid w:val="00441FA0"/>
    <w:rsid w:val="00441FC0"/>
    <w:rsid w:val="004420C8"/>
    <w:rsid w:val="00442400"/>
    <w:rsid w:val="0044259A"/>
    <w:rsid w:val="0044265D"/>
    <w:rsid w:val="00442B77"/>
    <w:rsid w:val="00442BB4"/>
    <w:rsid w:val="00442C2B"/>
    <w:rsid w:val="00442F26"/>
    <w:rsid w:val="00444035"/>
    <w:rsid w:val="0044435E"/>
    <w:rsid w:val="00444530"/>
    <w:rsid w:val="00444904"/>
    <w:rsid w:val="00444D80"/>
    <w:rsid w:val="00444DB4"/>
    <w:rsid w:val="00444F2C"/>
    <w:rsid w:val="00444F56"/>
    <w:rsid w:val="004451E1"/>
    <w:rsid w:val="00445B2B"/>
    <w:rsid w:val="00445EAE"/>
    <w:rsid w:val="00445EC8"/>
    <w:rsid w:val="00446016"/>
    <w:rsid w:val="004463B0"/>
    <w:rsid w:val="00446870"/>
    <w:rsid w:val="00446E4C"/>
    <w:rsid w:val="00447165"/>
    <w:rsid w:val="00447367"/>
    <w:rsid w:val="0044751C"/>
    <w:rsid w:val="004475A3"/>
    <w:rsid w:val="0044795D"/>
    <w:rsid w:val="0045014F"/>
    <w:rsid w:val="00450175"/>
    <w:rsid w:val="004507BE"/>
    <w:rsid w:val="00450F2B"/>
    <w:rsid w:val="0045119C"/>
    <w:rsid w:val="004517B6"/>
    <w:rsid w:val="004517C8"/>
    <w:rsid w:val="00452261"/>
    <w:rsid w:val="004522B2"/>
    <w:rsid w:val="0045235D"/>
    <w:rsid w:val="00452510"/>
    <w:rsid w:val="00452567"/>
    <w:rsid w:val="00452A0C"/>
    <w:rsid w:val="00452A40"/>
    <w:rsid w:val="00452E8B"/>
    <w:rsid w:val="0045331B"/>
    <w:rsid w:val="004535DB"/>
    <w:rsid w:val="00453642"/>
    <w:rsid w:val="0045390E"/>
    <w:rsid w:val="00453C54"/>
    <w:rsid w:val="00453F62"/>
    <w:rsid w:val="00453F99"/>
    <w:rsid w:val="0045474F"/>
    <w:rsid w:val="004547B0"/>
    <w:rsid w:val="00454937"/>
    <w:rsid w:val="00454949"/>
    <w:rsid w:val="00454A6C"/>
    <w:rsid w:val="00455104"/>
    <w:rsid w:val="0045545C"/>
    <w:rsid w:val="00455793"/>
    <w:rsid w:val="0045586A"/>
    <w:rsid w:val="004558B4"/>
    <w:rsid w:val="00455A64"/>
    <w:rsid w:val="00455E86"/>
    <w:rsid w:val="00456E53"/>
    <w:rsid w:val="00456EAE"/>
    <w:rsid w:val="00456F61"/>
    <w:rsid w:val="00456F6C"/>
    <w:rsid w:val="00457080"/>
    <w:rsid w:val="00457A4F"/>
    <w:rsid w:val="00457C8B"/>
    <w:rsid w:val="004602B6"/>
    <w:rsid w:val="004602E9"/>
    <w:rsid w:val="004608D3"/>
    <w:rsid w:val="00460CAD"/>
    <w:rsid w:val="00460E8A"/>
    <w:rsid w:val="0046111D"/>
    <w:rsid w:val="004613CD"/>
    <w:rsid w:val="00461668"/>
    <w:rsid w:val="0046218F"/>
    <w:rsid w:val="00462570"/>
    <w:rsid w:val="00462647"/>
    <w:rsid w:val="00462778"/>
    <w:rsid w:val="00462D60"/>
    <w:rsid w:val="004630AB"/>
    <w:rsid w:val="004633AA"/>
    <w:rsid w:val="00463A16"/>
    <w:rsid w:val="00463AF1"/>
    <w:rsid w:val="00463D2C"/>
    <w:rsid w:val="00463E70"/>
    <w:rsid w:val="004646C3"/>
    <w:rsid w:val="00464A4C"/>
    <w:rsid w:val="00464C7A"/>
    <w:rsid w:val="004659BF"/>
    <w:rsid w:val="004659D5"/>
    <w:rsid w:val="00465AAD"/>
    <w:rsid w:val="00465E8A"/>
    <w:rsid w:val="00466693"/>
    <w:rsid w:val="00466C97"/>
    <w:rsid w:val="00466D2A"/>
    <w:rsid w:val="00466F06"/>
    <w:rsid w:val="00466F46"/>
    <w:rsid w:val="0046736F"/>
    <w:rsid w:val="00467E75"/>
    <w:rsid w:val="00467EDA"/>
    <w:rsid w:val="00470126"/>
    <w:rsid w:val="004701D3"/>
    <w:rsid w:val="004705D1"/>
    <w:rsid w:val="00470954"/>
    <w:rsid w:val="004709B8"/>
    <w:rsid w:val="00470C80"/>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4346"/>
    <w:rsid w:val="00474526"/>
    <w:rsid w:val="00474956"/>
    <w:rsid w:val="00474B45"/>
    <w:rsid w:val="00474D87"/>
    <w:rsid w:val="00475349"/>
    <w:rsid w:val="0047581B"/>
    <w:rsid w:val="00475ADB"/>
    <w:rsid w:val="00475B73"/>
    <w:rsid w:val="00476267"/>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6A6"/>
    <w:rsid w:val="00484F97"/>
    <w:rsid w:val="00485F31"/>
    <w:rsid w:val="004863E2"/>
    <w:rsid w:val="0048654C"/>
    <w:rsid w:val="004866B4"/>
    <w:rsid w:val="0048670E"/>
    <w:rsid w:val="00486923"/>
    <w:rsid w:val="00486AA3"/>
    <w:rsid w:val="00486D48"/>
    <w:rsid w:val="00486E08"/>
    <w:rsid w:val="00486FC1"/>
    <w:rsid w:val="0048704A"/>
    <w:rsid w:val="0048736A"/>
    <w:rsid w:val="00487678"/>
    <w:rsid w:val="004900BE"/>
    <w:rsid w:val="00490991"/>
    <w:rsid w:val="00490C33"/>
    <w:rsid w:val="00490E27"/>
    <w:rsid w:val="00491267"/>
    <w:rsid w:val="004913E5"/>
    <w:rsid w:val="00491452"/>
    <w:rsid w:val="0049148B"/>
    <w:rsid w:val="004915D5"/>
    <w:rsid w:val="004915F8"/>
    <w:rsid w:val="00491A4A"/>
    <w:rsid w:val="00491ADE"/>
    <w:rsid w:val="00491D73"/>
    <w:rsid w:val="00491D75"/>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9EB"/>
    <w:rsid w:val="004A1BAA"/>
    <w:rsid w:val="004A1C83"/>
    <w:rsid w:val="004A1ECA"/>
    <w:rsid w:val="004A23CE"/>
    <w:rsid w:val="004A2673"/>
    <w:rsid w:val="004A294A"/>
    <w:rsid w:val="004A2CA4"/>
    <w:rsid w:val="004A2FB7"/>
    <w:rsid w:val="004A3609"/>
    <w:rsid w:val="004A37D4"/>
    <w:rsid w:val="004A3809"/>
    <w:rsid w:val="004A3E5D"/>
    <w:rsid w:val="004A3EBE"/>
    <w:rsid w:val="004A3FF5"/>
    <w:rsid w:val="004A46E6"/>
    <w:rsid w:val="004A49E4"/>
    <w:rsid w:val="004A4C90"/>
    <w:rsid w:val="004A4E75"/>
    <w:rsid w:val="004A5363"/>
    <w:rsid w:val="004A5708"/>
    <w:rsid w:val="004A5E21"/>
    <w:rsid w:val="004A617F"/>
    <w:rsid w:val="004A7278"/>
    <w:rsid w:val="004A736A"/>
    <w:rsid w:val="004A770C"/>
    <w:rsid w:val="004A7E8B"/>
    <w:rsid w:val="004B008A"/>
    <w:rsid w:val="004B0E59"/>
    <w:rsid w:val="004B13FE"/>
    <w:rsid w:val="004B186B"/>
    <w:rsid w:val="004B1F10"/>
    <w:rsid w:val="004B1FE6"/>
    <w:rsid w:val="004B2409"/>
    <w:rsid w:val="004B296B"/>
    <w:rsid w:val="004B2CE7"/>
    <w:rsid w:val="004B3124"/>
    <w:rsid w:val="004B31D0"/>
    <w:rsid w:val="004B3469"/>
    <w:rsid w:val="004B35E1"/>
    <w:rsid w:val="004B37ED"/>
    <w:rsid w:val="004B3D98"/>
    <w:rsid w:val="004B3E24"/>
    <w:rsid w:val="004B4069"/>
    <w:rsid w:val="004B486F"/>
    <w:rsid w:val="004B4D09"/>
    <w:rsid w:val="004B4E4A"/>
    <w:rsid w:val="004B51D2"/>
    <w:rsid w:val="004B5327"/>
    <w:rsid w:val="004B5D95"/>
    <w:rsid w:val="004B650B"/>
    <w:rsid w:val="004B65CB"/>
    <w:rsid w:val="004B76C8"/>
    <w:rsid w:val="004B7816"/>
    <w:rsid w:val="004B7CBD"/>
    <w:rsid w:val="004B7FFC"/>
    <w:rsid w:val="004C002F"/>
    <w:rsid w:val="004C015A"/>
    <w:rsid w:val="004C01CF"/>
    <w:rsid w:val="004C036D"/>
    <w:rsid w:val="004C066C"/>
    <w:rsid w:val="004C0A9B"/>
    <w:rsid w:val="004C0C01"/>
    <w:rsid w:val="004C1432"/>
    <w:rsid w:val="004C1603"/>
    <w:rsid w:val="004C1829"/>
    <w:rsid w:val="004C1A60"/>
    <w:rsid w:val="004C1BA9"/>
    <w:rsid w:val="004C2827"/>
    <w:rsid w:val="004C313D"/>
    <w:rsid w:val="004C31F3"/>
    <w:rsid w:val="004C325E"/>
    <w:rsid w:val="004C32EB"/>
    <w:rsid w:val="004C3738"/>
    <w:rsid w:val="004C3A1C"/>
    <w:rsid w:val="004C40CC"/>
    <w:rsid w:val="004C40E2"/>
    <w:rsid w:val="004C4D88"/>
    <w:rsid w:val="004C4EA2"/>
    <w:rsid w:val="004C5040"/>
    <w:rsid w:val="004C55A1"/>
    <w:rsid w:val="004C5AC7"/>
    <w:rsid w:val="004C6243"/>
    <w:rsid w:val="004C693D"/>
    <w:rsid w:val="004C69F7"/>
    <w:rsid w:val="004C6B33"/>
    <w:rsid w:val="004C6D16"/>
    <w:rsid w:val="004C713A"/>
    <w:rsid w:val="004C7416"/>
    <w:rsid w:val="004C76CF"/>
    <w:rsid w:val="004D10F7"/>
    <w:rsid w:val="004D1110"/>
    <w:rsid w:val="004D1593"/>
    <w:rsid w:val="004D18B9"/>
    <w:rsid w:val="004D1D7A"/>
    <w:rsid w:val="004D1DB0"/>
    <w:rsid w:val="004D23F8"/>
    <w:rsid w:val="004D282B"/>
    <w:rsid w:val="004D30B7"/>
    <w:rsid w:val="004D317E"/>
    <w:rsid w:val="004D3337"/>
    <w:rsid w:val="004D3459"/>
    <w:rsid w:val="004D3730"/>
    <w:rsid w:val="004D37CC"/>
    <w:rsid w:val="004D38C9"/>
    <w:rsid w:val="004D4077"/>
    <w:rsid w:val="004D4207"/>
    <w:rsid w:val="004D4974"/>
    <w:rsid w:val="004D4B1A"/>
    <w:rsid w:val="004D51FE"/>
    <w:rsid w:val="004D5285"/>
    <w:rsid w:val="004D562E"/>
    <w:rsid w:val="004D56F9"/>
    <w:rsid w:val="004D577F"/>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38"/>
    <w:rsid w:val="004E2BDF"/>
    <w:rsid w:val="004E2E92"/>
    <w:rsid w:val="004E2F71"/>
    <w:rsid w:val="004E36B5"/>
    <w:rsid w:val="004E3753"/>
    <w:rsid w:val="004E3E20"/>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648"/>
    <w:rsid w:val="004E6674"/>
    <w:rsid w:val="004E6C49"/>
    <w:rsid w:val="004E7086"/>
    <w:rsid w:val="004E7364"/>
    <w:rsid w:val="004E77FE"/>
    <w:rsid w:val="004E7A5B"/>
    <w:rsid w:val="004E7B7C"/>
    <w:rsid w:val="004E7CFE"/>
    <w:rsid w:val="004F01B7"/>
    <w:rsid w:val="004F0332"/>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E4B"/>
    <w:rsid w:val="004F3085"/>
    <w:rsid w:val="004F32F0"/>
    <w:rsid w:val="004F37B8"/>
    <w:rsid w:val="004F3C7A"/>
    <w:rsid w:val="004F45ED"/>
    <w:rsid w:val="004F4E1B"/>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DE5"/>
    <w:rsid w:val="00500FBB"/>
    <w:rsid w:val="0050152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67E9"/>
    <w:rsid w:val="00506B83"/>
    <w:rsid w:val="00506E2D"/>
    <w:rsid w:val="00506F90"/>
    <w:rsid w:val="00507252"/>
    <w:rsid w:val="005076E8"/>
    <w:rsid w:val="005079D8"/>
    <w:rsid w:val="00507BF4"/>
    <w:rsid w:val="0051003E"/>
    <w:rsid w:val="005101E4"/>
    <w:rsid w:val="005101F5"/>
    <w:rsid w:val="00510878"/>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67"/>
    <w:rsid w:val="00513C97"/>
    <w:rsid w:val="00514AA4"/>
    <w:rsid w:val="00514F98"/>
    <w:rsid w:val="00514FFC"/>
    <w:rsid w:val="00515849"/>
    <w:rsid w:val="00515AE4"/>
    <w:rsid w:val="005160CF"/>
    <w:rsid w:val="005162E2"/>
    <w:rsid w:val="0051645C"/>
    <w:rsid w:val="005167DC"/>
    <w:rsid w:val="00516EDE"/>
    <w:rsid w:val="0051749D"/>
    <w:rsid w:val="0051764E"/>
    <w:rsid w:val="00517866"/>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91B"/>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B5C"/>
    <w:rsid w:val="00537131"/>
    <w:rsid w:val="00537200"/>
    <w:rsid w:val="005374BA"/>
    <w:rsid w:val="00537862"/>
    <w:rsid w:val="00537A86"/>
    <w:rsid w:val="00537D44"/>
    <w:rsid w:val="00537E51"/>
    <w:rsid w:val="005402E2"/>
    <w:rsid w:val="00540659"/>
    <w:rsid w:val="0054083E"/>
    <w:rsid w:val="00540C6D"/>
    <w:rsid w:val="00540C91"/>
    <w:rsid w:val="00540EDF"/>
    <w:rsid w:val="00541202"/>
    <w:rsid w:val="005418CB"/>
    <w:rsid w:val="00541F26"/>
    <w:rsid w:val="00541F40"/>
    <w:rsid w:val="00542408"/>
    <w:rsid w:val="00542781"/>
    <w:rsid w:val="0054288C"/>
    <w:rsid w:val="00542AC1"/>
    <w:rsid w:val="00542D4A"/>
    <w:rsid w:val="00543212"/>
    <w:rsid w:val="0054367B"/>
    <w:rsid w:val="00543809"/>
    <w:rsid w:val="00543966"/>
    <w:rsid w:val="00543C53"/>
    <w:rsid w:val="00544A53"/>
    <w:rsid w:val="00544D91"/>
    <w:rsid w:val="00544E21"/>
    <w:rsid w:val="00544F0B"/>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180C"/>
    <w:rsid w:val="00561A82"/>
    <w:rsid w:val="005620CB"/>
    <w:rsid w:val="0056254F"/>
    <w:rsid w:val="0056284D"/>
    <w:rsid w:val="005633AF"/>
    <w:rsid w:val="0056353C"/>
    <w:rsid w:val="00563B87"/>
    <w:rsid w:val="005640DE"/>
    <w:rsid w:val="005643F9"/>
    <w:rsid w:val="0056487E"/>
    <w:rsid w:val="00564A33"/>
    <w:rsid w:val="00564D10"/>
    <w:rsid w:val="00565110"/>
    <w:rsid w:val="005652A9"/>
    <w:rsid w:val="00565655"/>
    <w:rsid w:val="00565C70"/>
    <w:rsid w:val="0056607A"/>
    <w:rsid w:val="00566422"/>
    <w:rsid w:val="00566B66"/>
    <w:rsid w:val="00566D1B"/>
    <w:rsid w:val="00566D6D"/>
    <w:rsid w:val="00566E82"/>
    <w:rsid w:val="00567923"/>
    <w:rsid w:val="00567BA3"/>
    <w:rsid w:val="0057029A"/>
    <w:rsid w:val="0057035F"/>
    <w:rsid w:val="005704F4"/>
    <w:rsid w:val="005710C1"/>
    <w:rsid w:val="005710E5"/>
    <w:rsid w:val="005712F8"/>
    <w:rsid w:val="0057209C"/>
    <w:rsid w:val="005726A3"/>
    <w:rsid w:val="00572AA3"/>
    <w:rsid w:val="005731C6"/>
    <w:rsid w:val="005736E0"/>
    <w:rsid w:val="00573C1E"/>
    <w:rsid w:val="00573D67"/>
    <w:rsid w:val="00574007"/>
    <w:rsid w:val="00574531"/>
    <w:rsid w:val="0057465B"/>
    <w:rsid w:val="00574886"/>
    <w:rsid w:val="00574E54"/>
    <w:rsid w:val="00574F0E"/>
    <w:rsid w:val="00575672"/>
    <w:rsid w:val="00575674"/>
    <w:rsid w:val="00575920"/>
    <w:rsid w:val="005766EC"/>
    <w:rsid w:val="005767D9"/>
    <w:rsid w:val="005769EE"/>
    <w:rsid w:val="00576B54"/>
    <w:rsid w:val="00577146"/>
    <w:rsid w:val="005773A0"/>
    <w:rsid w:val="00577867"/>
    <w:rsid w:val="005778EB"/>
    <w:rsid w:val="00577974"/>
    <w:rsid w:val="005800F8"/>
    <w:rsid w:val="00580187"/>
    <w:rsid w:val="005801AA"/>
    <w:rsid w:val="00580A07"/>
    <w:rsid w:val="00580B29"/>
    <w:rsid w:val="00581441"/>
    <w:rsid w:val="0058156A"/>
    <w:rsid w:val="00581CCE"/>
    <w:rsid w:val="00581E0B"/>
    <w:rsid w:val="00582002"/>
    <w:rsid w:val="005825C8"/>
    <w:rsid w:val="0058269D"/>
    <w:rsid w:val="005834B0"/>
    <w:rsid w:val="0058352C"/>
    <w:rsid w:val="0058372E"/>
    <w:rsid w:val="005838FA"/>
    <w:rsid w:val="00583C58"/>
    <w:rsid w:val="00584050"/>
    <w:rsid w:val="0058456B"/>
    <w:rsid w:val="00584B7C"/>
    <w:rsid w:val="00584CF3"/>
    <w:rsid w:val="00584F12"/>
    <w:rsid w:val="0058501F"/>
    <w:rsid w:val="00585525"/>
    <w:rsid w:val="00585538"/>
    <w:rsid w:val="0058570E"/>
    <w:rsid w:val="00585A60"/>
    <w:rsid w:val="00585BC3"/>
    <w:rsid w:val="00585FBC"/>
    <w:rsid w:val="005860CF"/>
    <w:rsid w:val="005861E2"/>
    <w:rsid w:val="00586D72"/>
    <w:rsid w:val="005877AD"/>
    <w:rsid w:val="00587C9E"/>
    <w:rsid w:val="00587FD7"/>
    <w:rsid w:val="00590B51"/>
    <w:rsid w:val="00590E36"/>
    <w:rsid w:val="00590F71"/>
    <w:rsid w:val="00591774"/>
    <w:rsid w:val="00591A6D"/>
    <w:rsid w:val="00591CC0"/>
    <w:rsid w:val="005923BA"/>
    <w:rsid w:val="00592468"/>
    <w:rsid w:val="00592518"/>
    <w:rsid w:val="00592632"/>
    <w:rsid w:val="005929AD"/>
    <w:rsid w:val="00592F5E"/>
    <w:rsid w:val="005933B5"/>
    <w:rsid w:val="00593540"/>
    <w:rsid w:val="00593871"/>
    <w:rsid w:val="00593A14"/>
    <w:rsid w:val="00593DCE"/>
    <w:rsid w:val="00594107"/>
    <w:rsid w:val="005942BD"/>
    <w:rsid w:val="00594575"/>
    <w:rsid w:val="00594755"/>
    <w:rsid w:val="00594A39"/>
    <w:rsid w:val="00594F26"/>
    <w:rsid w:val="00595192"/>
    <w:rsid w:val="00595728"/>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1E1"/>
    <w:rsid w:val="005A239F"/>
    <w:rsid w:val="005A27F0"/>
    <w:rsid w:val="005A27FC"/>
    <w:rsid w:val="005A2A01"/>
    <w:rsid w:val="005A2AB0"/>
    <w:rsid w:val="005A2CAE"/>
    <w:rsid w:val="005A2D46"/>
    <w:rsid w:val="005A33BA"/>
    <w:rsid w:val="005A34F5"/>
    <w:rsid w:val="005A3C75"/>
    <w:rsid w:val="005A3D81"/>
    <w:rsid w:val="005A3EB3"/>
    <w:rsid w:val="005A42E8"/>
    <w:rsid w:val="005A452B"/>
    <w:rsid w:val="005A4749"/>
    <w:rsid w:val="005A4980"/>
    <w:rsid w:val="005A524B"/>
    <w:rsid w:val="005A584B"/>
    <w:rsid w:val="005A5F1D"/>
    <w:rsid w:val="005A606D"/>
    <w:rsid w:val="005A69C3"/>
    <w:rsid w:val="005A6A87"/>
    <w:rsid w:val="005A6F0C"/>
    <w:rsid w:val="005A719F"/>
    <w:rsid w:val="005A71B6"/>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691"/>
    <w:rsid w:val="005B370F"/>
    <w:rsid w:val="005B3780"/>
    <w:rsid w:val="005B378E"/>
    <w:rsid w:val="005B38CA"/>
    <w:rsid w:val="005B3E37"/>
    <w:rsid w:val="005B3EFD"/>
    <w:rsid w:val="005B41B5"/>
    <w:rsid w:val="005B439C"/>
    <w:rsid w:val="005B5225"/>
    <w:rsid w:val="005B5E0C"/>
    <w:rsid w:val="005B64CC"/>
    <w:rsid w:val="005B654D"/>
    <w:rsid w:val="005B66AB"/>
    <w:rsid w:val="005B6958"/>
    <w:rsid w:val="005B6BC6"/>
    <w:rsid w:val="005B6C5A"/>
    <w:rsid w:val="005B77F0"/>
    <w:rsid w:val="005B787B"/>
    <w:rsid w:val="005B7BE1"/>
    <w:rsid w:val="005B7EC5"/>
    <w:rsid w:val="005C0036"/>
    <w:rsid w:val="005C0857"/>
    <w:rsid w:val="005C10C3"/>
    <w:rsid w:val="005C14E3"/>
    <w:rsid w:val="005C16DB"/>
    <w:rsid w:val="005C176B"/>
    <w:rsid w:val="005C1839"/>
    <w:rsid w:val="005C18FF"/>
    <w:rsid w:val="005C196B"/>
    <w:rsid w:val="005C1A6B"/>
    <w:rsid w:val="005C1F21"/>
    <w:rsid w:val="005C259C"/>
    <w:rsid w:val="005C34F1"/>
    <w:rsid w:val="005C36AF"/>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378"/>
    <w:rsid w:val="005D0B22"/>
    <w:rsid w:val="005D0B5D"/>
    <w:rsid w:val="005D0D1A"/>
    <w:rsid w:val="005D0EB3"/>
    <w:rsid w:val="005D0F2E"/>
    <w:rsid w:val="005D13A0"/>
    <w:rsid w:val="005D1948"/>
    <w:rsid w:val="005D1A9B"/>
    <w:rsid w:val="005D1FC6"/>
    <w:rsid w:val="005D26B8"/>
    <w:rsid w:val="005D3067"/>
    <w:rsid w:val="005D363A"/>
    <w:rsid w:val="005D3BDF"/>
    <w:rsid w:val="005D3F99"/>
    <w:rsid w:val="005D50F4"/>
    <w:rsid w:val="005D5534"/>
    <w:rsid w:val="005D55CA"/>
    <w:rsid w:val="005D588C"/>
    <w:rsid w:val="005D5A5E"/>
    <w:rsid w:val="005D5D5B"/>
    <w:rsid w:val="005D5EEC"/>
    <w:rsid w:val="005D64D0"/>
    <w:rsid w:val="005D65C0"/>
    <w:rsid w:val="005D689B"/>
    <w:rsid w:val="005D6B82"/>
    <w:rsid w:val="005D6C41"/>
    <w:rsid w:val="005D6D0D"/>
    <w:rsid w:val="005D6DBE"/>
    <w:rsid w:val="005D748E"/>
    <w:rsid w:val="005D772C"/>
    <w:rsid w:val="005D7D95"/>
    <w:rsid w:val="005E0198"/>
    <w:rsid w:val="005E043C"/>
    <w:rsid w:val="005E0719"/>
    <w:rsid w:val="005E0883"/>
    <w:rsid w:val="005E0F5D"/>
    <w:rsid w:val="005E1062"/>
    <w:rsid w:val="005E146D"/>
    <w:rsid w:val="005E20CA"/>
    <w:rsid w:val="005E2E51"/>
    <w:rsid w:val="005E2FB4"/>
    <w:rsid w:val="005E34DD"/>
    <w:rsid w:val="005E3657"/>
    <w:rsid w:val="005E37EE"/>
    <w:rsid w:val="005E399D"/>
    <w:rsid w:val="005E4947"/>
    <w:rsid w:val="005E4BD8"/>
    <w:rsid w:val="005E4C4B"/>
    <w:rsid w:val="005E4CEC"/>
    <w:rsid w:val="005E52CE"/>
    <w:rsid w:val="005E555E"/>
    <w:rsid w:val="005E5600"/>
    <w:rsid w:val="005E57FC"/>
    <w:rsid w:val="005E5A78"/>
    <w:rsid w:val="005E6E34"/>
    <w:rsid w:val="005E700F"/>
    <w:rsid w:val="005E7165"/>
    <w:rsid w:val="005E7267"/>
    <w:rsid w:val="005E7300"/>
    <w:rsid w:val="005E7759"/>
    <w:rsid w:val="005E78BC"/>
    <w:rsid w:val="005E798E"/>
    <w:rsid w:val="005E7D3E"/>
    <w:rsid w:val="005E7DC4"/>
    <w:rsid w:val="005F0145"/>
    <w:rsid w:val="005F044F"/>
    <w:rsid w:val="005F07A4"/>
    <w:rsid w:val="005F0905"/>
    <w:rsid w:val="005F0ADD"/>
    <w:rsid w:val="005F0BFF"/>
    <w:rsid w:val="005F0DB7"/>
    <w:rsid w:val="005F0F5F"/>
    <w:rsid w:val="005F101E"/>
    <w:rsid w:val="005F1167"/>
    <w:rsid w:val="005F1212"/>
    <w:rsid w:val="005F1319"/>
    <w:rsid w:val="005F1696"/>
    <w:rsid w:val="005F17B4"/>
    <w:rsid w:val="005F19C4"/>
    <w:rsid w:val="005F1A95"/>
    <w:rsid w:val="005F1D43"/>
    <w:rsid w:val="005F1EC5"/>
    <w:rsid w:val="005F206E"/>
    <w:rsid w:val="005F2372"/>
    <w:rsid w:val="005F24C3"/>
    <w:rsid w:val="005F2D82"/>
    <w:rsid w:val="005F2F80"/>
    <w:rsid w:val="005F305C"/>
    <w:rsid w:val="005F3358"/>
    <w:rsid w:val="005F36D4"/>
    <w:rsid w:val="005F3E0A"/>
    <w:rsid w:val="005F4159"/>
    <w:rsid w:val="005F4664"/>
    <w:rsid w:val="005F4C48"/>
    <w:rsid w:val="005F4CDA"/>
    <w:rsid w:val="005F5147"/>
    <w:rsid w:val="005F53C3"/>
    <w:rsid w:val="005F55FC"/>
    <w:rsid w:val="005F5E44"/>
    <w:rsid w:val="005F5EFB"/>
    <w:rsid w:val="005F60E5"/>
    <w:rsid w:val="005F6664"/>
    <w:rsid w:val="005F66E7"/>
    <w:rsid w:val="005F66E9"/>
    <w:rsid w:val="005F6A53"/>
    <w:rsid w:val="005F6EA9"/>
    <w:rsid w:val="005F7271"/>
    <w:rsid w:val="005F744A"/>
    <w:rsid w:val="005F756D"/>
    <w:rsid w:val="005F78C7"/>
    <w:rsid w:val="005F7D76"/>
    <w:rsid w:val="005F7DCF"/>
    <w:rsid w:val="006002B0"/>
    <w:rsid w:val="006006BC"/>
    <w:rsid w:val="0060085C"/>
    <w:rsid w:val="00600E6D"/>
    <w:rsid w:val="0060102B"/>
    <w:rsid w:val="006013AC"/>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973"/>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6CBE"/>
    <w:rsid w:val="0061709D"/>
    <w:rsid w:val="006170EC"/>
    <w:rsid w:val="006175FB"/>
    <w:rsid w:val="006179A5"/>
    <w:rsid w:val="006201F3"/>
    <w:rsid w:val="00620A2B"/>
    <w:rsid w:val="00620B76"/>
    <w:rsid w:val="00620EA7"/>
    <w:rsid w:val="00621866"/>
    <w:rsid w:val="00621D8C"/>
    <w:rsid w:val="006224BC"/>
    <w:rsid w:val="0062250D"/>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6D42"/>
    <w:rsid w:val="006272DD"/>
    <w:rsid w:val="0062776C"/>
    <w:rsid w:val="006277F4"/>
    <w:rsid w:val="00630372"/>
    <w:rsid w:val="00630824"/>
    <w:rsid w:val="0063083D"/>
    <w:rsid w:val="006308F7"/>
    <w:rsid w:val="00630938"/>
    <w:rsid w:val="00630ACE"/>
    <w:rsid w:val="00630D32"/>
    <w:rsid w:val="0063104F"/>
    <w:rsid w:val="006311C4"/>
    <w:rsid w:val="00631728"/>
    <w:rsid w:val="00631DD1"/>
    <w:rsid w:val="006323C6"/>
    <w:rsid w:val="00632AAA"/>
    <w:rsid w:val="00632D00"/>
    <w:rsid w:val="00633361"/>
    <w:rsid w:val="0063342D"/>
    <w:rsid w:val="00633A50"/>
    <w:rsid w:val="00633C1C"/>
    <w:rsid w:val="00633FAC"/>
    <w:rsid w:val="00633FE5"/>
    <w:rsid w:val="00633FF2"/>
    <w:rsid w:val="0063474A"/>
    <w:rsid w:val="0063479F"/>
    <w:rsid w:val="00634A1D"/>
    <w:rsid w:val="00634E38"/>
    <w:rsid w:val="00635602"/>
    <w:rsid w:val="00635AAD"/>
    <w:rsid w:val="00635BA7"/>
    <w:rsid w:val="00635DA7"/>
    <w:rsid w:val="006361BA"/>
    <w:rsid w:val="00636495"/>
    <w:rsid w:val="006366F0"/>
    <w:rsid w:val="00636A52"/>
    <w:rsid w:val="006374BD"/>
    <w:rsid w:val="00637AC2"/>
    <w:rsid w:val="00637AE2"/>
    <w:rsid w:val="00637F9A"/>
    <w:rsid w:val="00640177"/>
    <w:rsid w:val="0064069D"/>
    <w:rsid w:val="006410B0"/>
    <w:rsid w:val="0064117B"/>
    <w:rsid w:val="0064126D"/>
    <w:rsid w:val="00641688"/>
    <w:rsid w:val="00641A72"/>
    <w:rsid w:val="00641CA2"/>
    <w:rsid w:val="00641D77"/>
    <w:rsid w:val="00642285"/>
    <w:rsid w:val="00642B86"/>
    <w:rsid w:val="00642D4A"/>
    <w:rsid w:val="00642D4D"/>
    <w:rsid w:val="0064322F"/>
    <w:rsid w:val="00643826"/>
    <w:rsid w:val="0064390F"/>
    <w:rsid w:val="00643A26"/>
    <w:rsid w:val="00643A31"/>
    <w:rsid w:val="006440D8"/>
    <w:rsid w:val="006441DD"/>
    <w:rsid w:val="0064460C"/>
    <w:rsid w:val="00644A09"/>
    <w:rsid w:val="00644B7D"/>
    <w:rsid w:val="00644C09"/>
    <w:rsid w:val="00644FD3"/>
    <w:rsid w:val="00645FF7"/>
    <w:rsid w:val="00646A2A"/>
    <w:rsid w:val="00646B59"/>
    <w:rsid w:val="006470B8"/>
    <w:rsid w:val="0064793B"/>
    <w:rsid w:val="00647981"/>
    <w:rsid w:val="00647B67"/>
    <w:rsid w:val="00647EE6"/>
    <w:rsid w:val="00647F1C"/>
    <w:rsid w:val="00650280"/>
    <w:rsid w:val="006509A2"/>
    <w:rsid w:val="00650A2C"/>
    <w:rsid w:val="00651354"/>
    <w:rsid w:val="0065165D"/>
    <w:rsid w:val="00651696"/>
    <w:rsid w:val="006518C9"/>
    <w:rsid w:val="00651BD7"/>
    <w:rsid w:val="00651C67"/>
    <w:rsid w:val="006520B5"/>
    <w:rsid w:val="006524B0"/>
    <w:rsid w:val="00652ED1"/>
    <w:rsid w:val="006533DC"/>
    <w:rsid w:val="0065347B"/>
    <w:rsid w:val="0065349B"/>
    <w:rsid w:val="00653561"/>
    <w:rsid w:val="00653578"/>
    <w:rsid w:val="006538A3"/>
    <w:rsid w:val="006538AA"/>
    <w:rsid w:val="006538DD"/>
    <w:rsid w:val="006539E6"/>
    <w:rsid w:val="00653AFC"/>
    <w:rsid w:val="00653DB6"/>
    <w:rsid w:val="0065402F"/>
    <w:rsid w:val="00654111"/>
    <w:rsid w:val="006545E7"/>
    <w:rsid w:val="0065498F"/>
    <w:rsid w:val="00654D45"/>
    <w:rsid w:val="0065508A"/>
    <w:rsid w:val="00655959"/>
    <w:rsid w:val="00655A53"/>
    <w:rsid w:val="00655E1D"/>
    <w:rsid w:val="006569D4"/>
    <w:rsid w:val="00656A24"/>
    <w:rsid w:val="00656FE0"/>
    <w:rsid w:val="006573F8"/>
    <w:rsid w:val="00657C41"/>
    <w:rsid w:val="00657D53"/>
    <w:rsid w:val="006605A6"/>
    <w:rsid w:val="006609EC"/>
    <w:rsid w:val="00660B3B"/>
    <w:rsid w:val="00660BC0"/>
    <w:rsid w:val="006611C8"/>
    <w:rsid w:val="0066170D"/>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07F"/>
    <w:rsid w:val="006664D7"/>
    <w:rsid w:val="006667F9"/>
    <w:rsid w:val="006668C2"/>
    <w:rsid w:val="00666946"/>
    <w:rsid w:val="00666CC6"/>
    <w:rsid w:val="0066706D"/>
    <w:rsid w:val="00667242"/>
    <w:rsid w:val="006672C9"/>
    <w:rsid w:val="00670089"/>
    <w:rsid w:val="00670428"/>
    <w:rsid w:val="00670460"/>
    <w:rsid w:val="006709B2"/>
    <w:rsid w:val="00670B50"/>
    <w:rsid w:val="00670C6C"/>
    <w:rsid w:val="006715E2"/>
    <w:rsid w:val="006718A0"/>
    <w:rsid w:val="00671E25"/>
    <w:rsid w:val="00672002"/>
    <w:rsid w:val="00672322"/>
    <w:rsid w:val="006725A5"/>
    <w:rsid w:val="006729F5"/>
    <w:rsid w:val="00672B78"/>
    <w:rsid w:val="00672C89"/>
    <w:rsid w:val="006734B8"/>
    <w:rsid w:val="00673501"/>
    <w:rsid w:val="00673649"/>
    <w:rsid w:val="006736BC"/>
    <w:rsid w:val="00673C08"/>
    <w:rsid w:val="00674026"/>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DAC"/>
    <w:rsid w:val="00684F60"/>
    <w:rsid w:val="00685281"/>
    <w:rsid w:val="00685566"/>
    <w:rsid w:val="00685F16"/>
    <w:rsid w:val="006866BB"/>
    <w:rsid w:val="0068686B"/>
    <w:rsid w:val="00686A57"/>
    <w:rsid w:val="006873B6"/>
    <w:rsid w:val="006874D4"/>
    <w:rsid w:val="006875D6"/>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69E"/>
    <w:rsid w:val="00696732"/>
    <w:rsid w:val="00696A75"/>
    <w:rsid w:val="00696C45"/>
    <w:rsid w:val="00696E31"/>
    <w:rsid w:val="0069712C"/>
    <w:rsid w:val="00697296"/>
    <w:rsid w:val="00697704"/>
    <w:rsid w:val="00697882"/>
    <w:rsid w:val="00697980"/>
    <w:rsid w:val="00697A12"/>
    <w:rsid w:val="00697CFA"/>
    <w:rsid w:val="00697E9B"/>
    <w:rsid w:val="006A00B7"/>
    <w:rsid w:val="006A049C"/>
    <w:rsid w:val="006A04DE"/>
    <w:rsid w:val="006A0558"/>
    <w:rsid w:val="006A0845"/>
    <w:rsid w:val="006A08C3"/>
    <w:rsid w:val="006A0CF9"/>
    <w:rsid w:val="006A1116"/>
    <w:rsid w:val="006A19ED"/>
    <w:rsid w:val="006A1DCE"/>
    <w:rsid w:val="006A1E3B"/>
    <w:rsid w:val="006A20CE"/>
    <w:rsid w:val="006A2289"/>
    <w:rsid w:val="006A26A0"/>
    <w:rsid w:val="006A26A8"/>
    <w:rsid w:val="006A2A4C"/>
    <w:rsid w:val="006A2C67"/>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C29"/>
    <w:rsid w:val="006A597F"/>
    <w:rsid w:val="006A5D1E"/>
    <w:rsid w:val="006A6319"/>
    <w:rsid w:val="006A63BC"/>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B88"/>
    <w:rsid w:val="006B40AA"/>
    <w:rsid w:val="006B417E"/>
    <w:rsid w:val="006B4A0C"/>
    <w:rsid w:val="006B4A53"/>
    <w:rsid w:val="006B4AB8"/>
    <w:rsid w:val="006B5157"/>
    <w:rsid w:val="006B51ED"/>
    <w:rsid w:val="006B5532"/>
    <w:rsid w:val="006B5EF3"/>
    <w:rsid w:val="006B60EA"/>
    <w:rsid w:val="006B63B1"/>
    <w:rsid w:val="006B6589"/>
    <w:rsid w:val="006B693E"/>
    <w:rsid w:val="006B6C86"/>
    <w:rsid w:val="006C00B3"/>
    <w:rsid w:val="006C012F"/>
    <w:rsid w:val="006C0A56"/>
    <w:rsid w:val="006C0E04"/>
    <w:rsid w:val="006C0F64"/>
    <w:rsid w:val="006C142E"/>
    <w:rsid w:val="006C1D94"/>
    <w:rsid w:val="006C1DDC"/>
    <w:rsid w:val="006C1F22"/>
    <w:rsid w:val="006C2241"/>
    <w:rsid w:val="006C227E"/>
    <w:rsid w:val="006C29CE"/>
    <w:rsid w:val="006C3100"/>
    <w:rsid w:val="006C3673"/>
    <w:rsid w:val="006C387D"/>
    <w:rsid w:val="006C3AA0"/>
    <w:rsid w:val="006C3D77"/>
    <w:rsid w:val="006C3F5C"/>
    <w:rsid w:val="006C400E"/>
    <w:rsid w:val="006C45A4"/>
    <w:rsid w:val="006C484B"/>
    <w:rsid w:val="006C4A0B"/>
    <w:rsid w:val="006C4A4A"/>
    <w:rsid w:val="006C65E2"/>
    <w:rsid w:val="006C6885"/>
    <w:rsid w:val="006C703B"/>
    <w:rsid w:val="006C703C"/>
    <w:rsid w:val="006C7570"/>
    <w:rsid w:val="006C7E97"/>
    <w:rsid w:val="006C7F83"/>
    <w:rsid w:val="006D04CF"/>
    <w:rsid w:val="006D0870"/>
    <w:rsid w:val="006D0E1B"/>
    <w:rsid w:val="006D19BA"/>
    <w:rsid w:val="006D1C39"/>
    <w:rsid w:val="006D1E35"/>
    <w:rsid w:val="006D2151"/>
    <w:rsid w:val="006D2321"/>
    <w:rsid w:val="006D2491"/>
    <w:rsid w:val="006D2777"/>
    <w:rsid w:val="006D2B86"/>
    <w:rsid w:val="006D2ED0"/>
    <w:rsid w:val="006D31ED"/>
    <w:rsid w:val="006D335B"/>
    <w:rsid w:val="006D368B"/>
    <w:rsid w:val="006D3783"/>
    <w:rsid w:val="006D3F39"/>
    <w:rsid w:val="006D42CD"/>
    <w:rsid w:val="006D452D"/>
    <w:rsid w:val="006D46CB"/>
    <w:rsid w:val="006D4781"/>
    <w:rsid w:val="006D4E44"/>
    <w:rsid w:val="006D4E6F"/>
    <w:rsid w:val="006D5306"/>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2F22"/>
    <w:rsid w:val="006E3100"/>
    <w:rsid w:val="006E328A"/>
    <w:rsid w:val="006E3530"/>
    <w:rsid w:val="006E3A63"/>
    <w:rsid w:val="006E411F"/>
    <w:rsid w:val="006E42D5"/>
    <w:rsid w:val="006E4A87"/>
    <w:rsid w:val="006E4CD8"/>
    <w:rsid w:val="006E4D40"/>
    <w:rsid w:val="006E5187"/>
    <w:rsid w:val="006E58AB"/>
    <w:rsid w:val="006E59AF"/>
    <w:rsid w:val="006E5B04"/>
    <w:rsid w:val="006E6237"/>
    <w:rsid w:val="006E6784"/>
    <w:rsid w:val="006E6CDE"/>
    <w:rsid w:val="006E70FC"/>
    <w:rsid w:val="006E72A9"/>
    <w:rsid w:val="006E74B7"/>
    <w:rsid w:val="006E7FE2"/>
    <w:rsid w:val="006F01B0"/>
    <w:rsid w:val="006F0287"/>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0B5"/>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BBF"/>
    <w:rsid w:val="00702EF2"/>
    <w:rsid w:val="00702F01"/>
    <w:rsid w:val="007034E3"/>
    <w:rsid w:val="00703783"/>
    <w:rsid w:val="00703A4A"/>
    <w:rsid w:val="0070424E"/>
    <w:rsid w:val="00704314"/>
    <w:rsid w:val="007046D3"/>
    <w:rsid w:val="00704DAB"/>
    <w:rsid w:val="00704E37"/>
    <w:rsid w:val="00704FAF"/>
    <w:rsid w:val="00705211"/>
    <w:rsid w:val="0070526C"/>
    <w:rsid w:val="007057CD"/>
    <w:rsid w:val="00705814"/>
    <w:rsid w:val="00706AA0"/>
    <w:rsid w:val="00706BAA"/>
    <w:rsid w:val="00706BE9"/>
    <w:rsid w:val="0071023B"/>
    <w:rsid w:val="00710377"/>
    <w:rsid w:val="00710512"/>
    <w:rsid w:val="00710528"/>
    <w:rsid w:val="00711060"/>
    <w:rsid w:val="007118B9"/>
    <w:rsid w:val="00711D6F"/>
    <w:rsid w:val="0071239F"/>
    <w:rsid w:val="007123B3"/>
    <w:rsid w:val="0071249B"/>
    <w:rsid w:val="0071266C"/>
    <w:rsid w:val="0071288C"/>
    <w:rsid w:val="00713D36"/>
    <w:rsid w:val="00714758"/>
    <w:rsid w:val="0071580B"/>
    <w:rsid w:val="00715965"/>
    <w:rsid w:val="007159A6"/>
    <w:rsid w:val="00715D4A"/>
    <w:rsid w:val="00715F78"/>
    <w:rsid w:val="00716557"/>
    <w:rsid w:val="00716618"/>
    <w:rsid w:val="00716C54"/>
    <w:rsid w:val="0071720E"/>
    <w:rsid w:val="0071761A"/>
    <w:rsid w:val="00717988"/>
    <w:rsid w:val="00717BA3"/>
    <w:rsid w:val="007203FB"/>
    <w:rsid w:val="00721024"/>
    <w:rsid w:val="0072150D"/>
    <w:rsid w:val="007216B2"/>
    <w:rsid w:val="00721DF5"/>
    <w:rsid w:val="007222CA"/>
    <w:rsid w:val="007223CC"/>
    <w:rsid w:val="00722C37"/>
    <w:rsid w:val="00722C95"/>
    <w:rsid w:val="00722DBC"/>
    <w:rsid w:val="007230DF"/>
    <w:rsid w:val="00723E3D"/>
    <w:rsid w:val="00724A52"/>
    <w:rsid w:val="00724C69"/>
    <w:rsid w:val="00725667"/>
    <w:rsid w:val="007258D3"/>
    <w:rsid w:val="00725C6D"/>
    <w:rsid w:val="00726066"/>
    <w:rsid w:val="00726098"/>
    <w:rsid w:val="00726179"/>
    <w:rsid w:val="00726807"/>
    <w:rsid w:val="00726CAB"/>
    <w:rsid w:val="007271E1"/>
    <w:rsid w:val="007272ED"/>
    <w:rsid w:val="00727991"/>
    <w:rsid w:val="00727A6D"/>
    <w:rsid w:val="0073006F"/>
    <w:rsid w:val="007302DA"/>
    <w:rsid w:val="0073094C"/>
    <w:rsid w:val="00730A00"/>
    <w:rsid w:val="00730A40"/>
    <w:rsid w:val="00730CDA"/>
    <w:rsid w:val="007317FF"/>
    <w:rsid w:val="00731AF9"/>
    <w:rsid w:val="00731DA9"/>
    <w:rsid w:val="00731FA7"/>
    <w:rsid w:val="00732661"/>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73F0"/>
    <w:rsid w:val="007374C7"/>
    <w:rsid w:val="00737CB1"/>
    <w:rsid w:val="00740105"/>
    <w:rsid w:val="00740380"/>
    <w:rsid w:val="007407AF"/>
    <w:rsid w:val="00740F5E"/>
    <w:rsid w:val="007412C0"/>
    <w:rsid w:val="00741639"/>
    <w:rsid w:val="00741713"/>
    <w:rsid w:val="0074180E"/>
    <w:rsid w:val="0074192E"/>
    <w:rsid w:val="00741A05"/>
    <w:rsid w:val="00741BAF"/>
    <w:rsid w:val="00741F43"/>
    <w:rsid w:val="00742095"/>
    <w:rsid w:val="00742264"/>
    <w:rsid w:val="00742462"/>
    <w:rsid w:val="007424F3"/>
    <w:rsid w:val="00742B00"/>
    <w:rsid w:val="00742B3F"/>
    <w:rsid w:val="00742D2C"/>
    <w:rsid w:val="00742F4B"/>
    <w:rsid w:val="00742FC5"/>
    <w:rsid w:val="007430AF"/>
    <w:rsid w:val="00743CFB"/>
    <w:rsid w:val="007442E7"/>
    <w:rsid w:val="00744372"/>
    <w:rsid w:val="0074447E"/>
    <w:rsid w:val="007448D6"/>
    <w:rsid w:val="00744A0D"/>
    <w:rsid w:val="00744AEB"/>
    <w:rsid w:val="00744DDF"/>
    <w:rsid w:val="007452F4"/>
    <w:rsid w:val="007454F5"/>
    <w:rsid w:val="00745BA0"/>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C0B"/>
    <w:rsid w:val="00756EFE"/>
    <w:rsid w:val="00757C60"/>
    <w:rsid w:val="0076017C"/>
    <w:rsid w:val="007601E6"/>
    <w:rsid w:val="0076157D"/>
    <w:rsid w:val="00761EE6"/>
    <w:rsid w:val="00762063"/>
    <w:rsid w:val="00762365"/>
    <w:rsid w:val="00762957"/>
    <w:rsid w:val="00762B62"/>
    <w:rsid w:val="0076312F"/>
    <w:rsid w:val="00763566"/>
    <w:rsid w:val="00763FC4"/>
    <w:rsid w:val="00764285"/>
    <w:rsid w:val="007643EC"/>
    <w:rsid w:val="007645BB"/>
    <w:rsid w:val="007645E7"/>
    <w:rsid w:val="007646A3"/>
    <w:rsid w:val="00764831"/>
    <w:rsid w:val="00764B89"/>
    <w:rsid w:val="00764DAE"/>
    <w:rsid w:val="00764EBD"/>
    <w:rsid w:val="007653EE"/>
    <w:rsid w:val="007656F9"/>
    <w:rsid w:val="00765853"/>
    <w:rsid w:val="00765C05"/>
    <w:rsid w:val="00765D33"/>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475"/>
    <w:rsid w:val="007727B5"/>
    <w:rsid w:val="00772DB4"/>
    <w:rsid w:val="00773021"/>
    <w:rsid w:val="00773360"/>
    <w:rsid w:val="007734CD"/>
    <w:rsid w:val="00773660"/>
    <w:rsid w:val="00773773"/>
    <w:rsid w:val="00773B6E"/>
    <w:rsid w:val="00774593"/>
    <w:rsid w:val="00774A13"/>
    <w:rsid w:val="00775173"/>
    <w:rsid w:val="00775395"/>
    <w:rsid w:val="0077542D"/>
    <w:rsid w:val="00776239"/>
    <w:rsid w:val="00776269"/>
    <w:rsid w:val="00776CF8"/>
    <w:rsid w:val="00776D50"/>
    <w:rsid w:val="007776C5"/>
    <w:rsid w:val="007778BC"/>
    <w:rsid w:val="00777C14"/>
    <w:rsid w:val="00777C3C"/>
    <w:rsid w:val="00777FD5"/>
    <w:rsid w:val="0078040C"/>
    <w:rsid w:val="00780733"/>
    <w:rsid w:val="00780771"/>
    <w:rsid w:val="007807D0"/>
    <w:rsid w:val="00780A7B"/>
    <w:rsid w:val="00780B03"/>
    <w:rsid w:val="00780BF8"/>
    <w:rsid w:val="00780DC4"/>
    <w:rsid w:val="00780E00"/>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C43"/>
    <w:rsid w:val="00784052"/>
    <w:rsid w:val="00784463"/>
    <w:rsid w:val="00784691"/>
    <w:rsid w:val="00784768"/>
    <w:rsid w:val="00784790"/>
    <w:rsid w:val="007848A3"/>
    <w:rsid w:val="00784CDF"/>
    <w:rsid w:val="00784EA9"/>
    <w:rsid w:val="00785E7D"/>
    <w:rsid w:val="00787029"/>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8E9"/>
    <w:rsid w:val="00797AEB"/>
    <w:rsid w:val="00797AF4"/>
    <w:rsid w:val="007A02B6"/>
    <w:rsid w:val="007A12AD"/>
    <w:rsid w:val="007A12FE"/>
    <w:rsid w:val="007A1596"/>
    <w:rsid w:val="007A29B3"/>
    <w:rsid w:val="007A2C47"/>
    <w:rsid w:val="007A2F9F"/>
    <w:rsid w:val="007A3703"/>
    <w:rsid w:val="007A3B68"/>
    <w:rsid w:val="007A434B"/>
    <w:rsid w:val="007A4558"/>
    <w:rsid w:val="007A4CA0"/>
    <w:rsid w:val="007A4FF6"/>
    <w:rsid w:val="007A5341"/>
    <w:rsid w:val="007A57ED"/>
    <w:rsid w:val="007A58E5"/>
    <w:rsid w:val="007A5C72"/>
    <w:rsid w:val="007A5D8A"/>
    <w:rsid w:val="007A5E6E"/>
    <w:rsid w:val="007A60E5"/>
    <w:rsid w:val="007A6CE1"/>
    <w:rsid w:val="007A6F63"/>
    <w:rsid w:val="007A7246"/>
    <w:rsid w:val="007A742E"/>
    <w:rsid w:val="007A7EFF"/>
    <w:rsid w:val="007A7F94"/>
    <w:rsid w:val="007B05E3"/>
    <w:rsid w:val="007B0BFE"/>
    <w:rsid w:val="007B10EE"/>
    <w:rsid w:val="007B11DA"/>
    <w:rsid w:val="007B1308"/>
    <w:rsid w:val="007B16F1"/>
    <w:rsid w:val="007B173E"/>
    <w:rsid w:val="007B1C8B"/>
    <w:rsid w:val="007B1C98"/>
    <w:rsid w:val="007B2559"/>
    <w:rsid w:val="007B255B"/>
    <w:rsid w:val="007B2E30"/>
    <w:rsid w:val="007B2FE8"/>
    <w:rsid w:val="007B32F5"/>
    <w:rsid w:val="007B3878"/>
    <w:rsid w:val="007B3A54"/>
    <w:rsid w:val="007B3E80"/>
    <w:rsid w:val="007B4161"/>
    <w:rsid w:val="007B461F"/>
    <w:rsid w:val="007B4DE4"/>
    <w:rsid w:val="007B502F"/>
    <w:rsid w:val="007B5407"/>
    <w:rsid w:val="007B5F4A"/>
    <w:rsid w:val="007B6146"/>
    <w:rsid w:val="007B61CD"/>
    <w:rsid w:val="007B6606"/>
    <w:rsid w:val="007B6A3B"/>
    <w:rsid w:val="007B6ADE"/>
    <w:rsid w:val="007B6BAB"/>
    <w:rsid w:val="007B6C07"/>
    <w:rsid w:val="007B744E"/>
    <w:rsid w:val="007B76D0"/>
    <w:rsid w:val="007B7A07"/>
    <w:rsid w:val="007B7C30"/>
    <w:rsid w:val="007B7DBA"/>
    <w:rsid w:val="007B7EAA"/>
    <w:rsid w:val="007B7FFD"/>
    <w:rsid w:val="007C04F0"/>
    <w:rsid w:val="007C0B17"/>
    <w:rsid w:val="007C0ECD"/>
    <w:rsid w:val="007C13F0"/>
    <w:rsid w:val="007C13FC"/>
    <w:rsid w:val="007C207E"/>
    <w:rsid w:val="007C2346"/>
    <w:rsid w:val="007C2592"/>
    <w:rsid w:val="007C26A7"/>
    <w:rsid w:val="007C26DC"/>
    <w:rsid w:val="007C2860"/>
    <w:rsid w:val="007C2BC3"/>
    <w:rsid w:val="007C2E62"/>
    <w:rsid w:val="007C2EF1"/>
    <w:rsid w:val="007C32CC"/>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964"/>
    <w:rsid w:val="007C7F84"/>
    <w:rsid w:val="007D00F8"/>
    <w:rsid w:val="007D01D7"/>
    <w:rsid w:val="007D040A"/>
    <w:rsid w:val="007D090E"/>
    <w:rsid w:val="007D0B67"/>
    <w:rsid w:val="007D1023"/>
    <w:rsid w:val="007D12C5"/>
    <w:rsid w:val="007D136E"/>
    <w:rsid w:val="007D1462"/>
    <w:rsid w:val="007D1A78"/>
    <w:rsid w:val="007D1C1E"/>
    <w:rsid w:val="007D20AA"/>
    <w:rsid w:val="007D24D4"/>
    <w:rsid w:val="007D3103"/>
    <w:rsid w:val="007D3445"/>
    <w:rsid w:val="007D357A"/>
    <w:rsid w:val="007D3CEC"/>
    <w:rsid w:val="007D3DCA"/>
    <w:rsid w:val="007D42DE"/>
    <w:rsid w:val="007D4739"/>
    <w:rsid w:val="007D49DA"/>
    <w:rsid w:val="007D4BA0"/>
    <w:rsid w:val="007D4C40"/>
    <w:rsid w:val="007D501C"/>
    <w:rsid w:val="007D62F5"/>
    <w:rsid w:val="007D63C3"/>
    <w:rsid w:val="007D640D"/>
    <w:rsid w:val="007D649E"/>
    <w:rsid w:val="007D66B3"/>
    <w:rsid w:val="007D66F3"/>
    <w:rsid w:val="007D69A5"/>
    <w:rsid w:val="007D712C"/>
    <w:rsid w:val="007D71B7"/>
    <w:rsid w:val="007D7AEE"/>
    <w:rsid w:val="007D7BCA"/>
    <w:rsid w:val="007E0290"/>
    <w:rsid w:val="007E06B4"/>
    <w:rsid w:val="007E0EEC"/>
    <w:rsid w:val="007E16C8"/>
    <w:rsid w:val="007E1A5B"/>
    <w:rsid w:val="007E21FF"/>
    <w:rsid w:val="007E22BF"/>
    <w:rsid w:val="007E24C9"/>
    <w:rsid w:val="007E24F9"/>
    <w:rsid w:val="007E2891"/>
    <w:rsid w:val="007E3A95"/>
    <w:rsid w:val="007E3B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15A7"/>
    <w:rsid w:val="007F163A"/>
    <w:rsid w:val="007F175C"/>
    <w:rsid w:val="007F1C3A"/>
    <w:rsid w:val="007F1E3A"/>
    <w:rsid w:val="007F1F69"/>
    <w:rsid w:val="007F210F"/>
    <w:rsid w:val="007F23A4"/>
    <w:rsid w:val="007F24AE"/>
    <w:rsid w:val="007F2780"/>
    <w:rsid w:val="007F2FE3"/>
    <w:rsid w:val="007F304B"/>
    <w:rsid w:val="007F342F"/>
    <w:rsid w:val="007F39CE"/>
    <w:rsid w:val="007F3ACC"/>
    <w:rsid w:val="007F3B4D"/>
    <w:rsid w:val="007F3DC9"/>
    <w:rsid w:val="007F4381"/>
    <w:rsid w:val="007F4643"/>
    <w:rsid w:val="007F481F"/>
    <w:rsid w:val="007F4B39"/>
    <w:rsid w:val="007F5729"/>
    <w:rsid w:val="007F5749"/>
    <w:rsid w:val="007F5E32"/>
    <w:rsid w:val="007F5EFD"/>
    <w:rsid w:val="007F6705"/>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597"/>
    <w:rsid w:val="008031FE"/>
    <w:rsid w:val="008032BD"/>
    <w:rsid w:val="00803CF1"/>
    <w:rsid w:val="00804011"/>
    <w:rsid w:val="0080420F"/>
    <w:rsid w:val="0080432C"/>
    <w:rsid w:val="0080444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3A3"/>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002"/>
    <w:rsid w:val="00815119"/>
    <w:rsid w:val="008153AE"/>
    <w:rsid w:val="00816272"/>
    <w:rsid w:val="00816B9F"/>
    <w:rsid w:val="00816C0B"/>
    <w:rsid w:val="00816F28"/>
    <w:rsid w:val="00821622"/>
    <w:rsid w:val="008217E8"/>
    <w:rsid w:val="00821B30"/>
    <w:rsid w:val="0082203E"/>
    <w:rsid w:val="008223F1"/>
    <w:rsid w:val="0082252D"/>
    <w:rsid w:val="00822C26"/>
    <w:rsid w:val="00822CD1"/>
    <w:rsid w:val="00822EC6"/>
    <w:rsid w:val="008232BB"/>
    <w:rsid w:val="0082386E"/>
    <w:rsid w:val="00823B1C"/>
    <w:rsid w:val="00823DCC"/>
    <w:rsid w:val="00824673"/>
    <w:rsid w:val="00824748"/>
    <w:rsid w:val="00824919"/>
    <w:rsid w:val="0082536E"/>
    <w:rsid w:val="00825862"/>
    <w:rsid w:val="00825A27"/>
    <w:rsid w:val="00826152"/>
    <w:rsid w:val="008263AF"/>
    <w:rsid w:val="008264F1"/>
    <w:rsid w:val="00826751"/>
    <w:rsid w:val="0082696D"/>
    <w:rsid w:val="00826A15"/>
    <w:rsid w:val="00827242"/>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80"/>
    <w:rsid w:val="008367F7"/>
    <w:rsid w:val="00836B97"/>
    <w:rsid w:val="00836FB1"/>
    <w:rsid w:val="008371B1"/>
    <w:rsid w:val="00837251"/>
    <w:rsid w:val="008374B8"/>
    <w:rsid w:val="008375C3"/>
    <w:rsid w:val="008378B8"/>
    <w:rsid w:val="008379F8"/>
    <w:rsid w:val="00837A1A"/>
    <w:rsid w:val="00837A3D"/>
    <w:rsid w:val="00837E41"/>
    <w:rsid w:val="00840019"/>
    <w:rsid w:val="0084029C"/>
    <w:rsid w:val="008409C6"/>
    <w:rsid w:val="00840ACA"/>
    <w:rsid w:val="008412F1"/>
    <w:rsid w:val="008416C7"/>
    <w:rsid w:val="008418E4"/>
    <w:rsid w:val="00841E16"/>
    <w:rsid w:val="00841F24"/>
    <w:rsid w:val="0084227F"/>
    <w:rsid w:val="008423F5"/>
    <w:rsid w:val="0084286D"/>
    <w:rsid w:val="008428A4"/>
    <w:rsid w:val="008428F8"/>
    <w:rsid w:val="00842936"/>
    <w:rsid w:val="00842C5F"/>
    <w:rsid w:val="008430F3"/>
    <w:rsid w:val="0084315C"/>
    <w:rsid w:val="0084352A"/>
    <w:rsid w:val="0084357F"/>
    <w:rsid w:val="008436A1"/>
    <w:rsid w:val="008438FF"/>
    <w:rsid w:val="0084408F"/>
    <w:rsid w:val="00844251"/>
    <w:rsid w:val="00844578"/>
    <w:rsid w:val="00844613"/>
    <w:rsid w:val="0084472C"/>
    <w:rsid w:val="008449B0"/>
    <w:rsid w:val="00844E53"/>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150C"/>
    <w:rsid w:val="00851B0F"/>
    <w:rsid w:val="008528F3"/>
    <w:rsid w:val="0085392E"/>
    <w:rsid w:val="00853AF9"/>
    <w:rsid w:val="00853D09"/>
    <w:rsid w:val="00853F08"/>
    <w:rsid w:val="00854200"/>
    <w:rsid w:val="00854490"/>
    <w:rsid w:val="00854B30"/>
    <w:rsid w:val="00854EDE"/>
    <w:rsid w:val="00855AF6"/>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0F3"/>
    <w:rsid w:val="008643CA"/>
    <w:rsid w:val="008645B6"/>
    <w:rsid w:val="0086479A"/>
    <w:rsid w:val="008647F3"/>
    <w:rsid w:val="008654C3"/>
    <w:rsid w:val="0086571D"/>
    <w:rsid w:val="0086578B"/>
    <w:rsid w:val="00865895"/>
    <w:rsid w:val="00865AA0"/>
    <w:rsid w:val="00865B0E"/>
    <w:rsid w:val="00865B8B"/>
    <w:rsid w:val="00865EA0"/>
    <w:rsid w:val="00865FDD"/>
    <w:rsid w:val="00866E67"/>
    <w:rsid w:val="008671AD"/>
    <w:rsid w:val="00867255"/>
    <w:rsid w:val="008672AB"/>
    <w:rsid w:val="00867329"/>
    <w:rsid w:val="00867363"/>
    <w:rsid w:val="00867810"/>
    <w:rsid w:val="008678CB"/>
    <w:rsid w:val="0086798E"/>
    <w:rsid w:val="00867A40"/>
    <w:rsid w:val="00867D47"/>
    <w:rsid w:val="00867E29"/>
    <w:rsid w:val="00867FB6"/>
    <w:rsid w:val="00870702"/>
    <w:rsid w:val="008709F2"/>
    <w:rsid w:val="00870B5F"/>
    <w:rsid w:val="00870BAE"/>
    <w:rsid w:val="00870FEC"/>
    <w:rsid w:val="008710CB"/>
    <w:rsid w:val="008710CC"/>
    <w:rsid w:val="008714BE"/>
    <w:rsid w:val="008724DB"/>
    <w:rsid w:val="0087281D"/>
    <w:rsid w:val="0087296E"/>
    <w:rsid w:val="00872A94"/>
    <w:rsid w:val="00872D1A"/>
    <w:rsid w:val="00873309"/>
    <w:rsid w:val="008733FA"/>
    <w:rsid w:val="00873AB1"/>
    <w:rsid w:val="00873CAB"/>
    <w:rsid w:val="008743CF"/>
    <w:rsid w:val="008743DE"/>
    <w:rsid w:val="008746DE"/>
    <w:rsid w:val="0087480A"/>
    <w:rsid w:val="008749FA"/>
    <w:rsid w:val="008751E6"/>
    <w:rsid w:val="0087528F"/>
    <w:rsid w:val="008755E0"/>
    <w:rsid w:val="00875784"/>
    <w:rsid w:val="00875C8F"/>
    <w:rsid w:val="00875D58"/>
    <w:rsid w:val="00875FCA"/>
    <w:rsid w:val="0087618A"/>
    <w:rsid w:val="00876BAC"/>
    <w:rsid w:val="00876D36"/>
    <w:rsid w:val="00876FC0"/>
    <w:rsid w:val="00877201"/>
    <w:rsid w:val="00877329"/>
    <w:rsid w:val="00877511"/>
    <w:rsid w:val="00877DC1"/>
    <w:rsid w:val="00877F12"/>
    <w:rsid w:val="00877F76"/>
    <w:rsid w:val="0088005E"/>
    <w:rsid w:val="008800C4"/>
    <w:rsid w:val="00880157"/>
    <w:rsid w:val="00880819"/>
    <w:rsid w:val="00880A45"/>
    <w:rsid w:val="00880C5A"/>
    <w:rsid w:val="00881120"/>
    <w:rsid w:val="008812BB"/>
    <w:rsid w:val="00881433"/>
    <w:rsid w:val="00881637"/>
    <w:rsid w:val="0088182A"/>
    <w:rsid w:val="00881E4E"/>
    <w:rsid w:val="00882249"/>
    <w:rsid w:val="008826F4"/>
    <w:rsid w:val="00882A24"/>
    <w:rsid w:val="00883327"/>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63AE"/>
    <w:rsid w:val="0088705C"/>
    <w:rsid w:val="0088728A"/>
    <w:rsid w:val="00887750"/>
    <w:rsid w:val="00887950"/>
    <w:rsid w:val="00887DFE"/>
    <w:rsid w:val="00890191"/>
    <w:rsid w:val="00890253"/>
    <w:rsid w:val="00890562"/>
    <w:rsid w:val="00890AB0"/>
    <w:rsid w:val="0089125F"/>
    <w:rsid w:val="00891475"/>
    <w:rsid w:val="00891487"/>
    <w:rsid w:val="00891B06"/>
    <w:rsid w:val="00891D6B"/>
    <w:rsid w:val="00892C3E"/>
    <w:rsid w:val="00892DF0"/>
    <w:rsid w:val="00892F75"/>
    <w:rsid w:val="0089355D"/>
    <w:rsid w:val="00893A3B"/>
    <w:rsid w:val="00893E9F"/>
    <w:rsid w:val="008944BF"/>
    <w:rsid w:val="0089517C"/>
    <w:rsid w:val="0089534A"/>
    <w:rsid w:val="008956D2"/>
    <w:rsid w:val="00895C28"/>
    <w:rsid w:val="00895CD6"/>
    <w:rsid w:val="00896093"/>
    <w:rsid w:val="00896F84"/>
    <w:rsid w:val="00897033"/>
    <w:rsid w:val="0089723A"/>
    <w:rsid w:val="008973B3"/>
    <w:rsid w:val="00897413"/>
    <w:rsid w:val="00897D1E"/>
    <w:rsid w:val="008A079C"/>
    <w:rsid w:val="008A0A6F"/>
    <w:rsid w:val="008A0B42"/>
    <w:rsid w:val="008A1250"/>
    <w:rsid w:val="008A20D3"/>
    <w:rsid w:val="008A2157"/>
    <w:rsid w:val="008A2FBA"/>
    <w:rsid w:val="008A3493"/>
    <w:rsid w:val="008A3614"/>
    <w:rsid w:val="008A3FBB"/>
    <w:rsid w:val="008A4040"/>
    <w:rsid w:val="008A4170"/>
    <w:rsid w:val="008A4537"/>
    <w:rsid w:val="008A48D0"/>
    <w:rsid w:val="008A494F"/>
    <w:rsid w:val="008A49AB"/>
    <w:rsid w:val="008A49D2"/>
    <w:rsid w:val="008A4B2C"/>
    <w:rsid w:val="008A4C8D"/>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69F"/>
    <w:rsid w:val="008B29C3"/>
    <w:rsid w:val="008B2A43"/>
    <w:rsid w:val="008B32BD"/>
    <w:rsid w:val="008B397D"/>
    <w:rsid w:val="008B3B1C"/>
    <w:rsid w:val="008B3BEB"/>
    <w:rsid w:val="008B40B2"/>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1D1C"/>
    <w:rsid w:val="008C203F"/>
    <w:rsid w:val="008C24DB"/>
    <w:rsid w:val="008C25CC"/>
    <w:rsid w:val="008C28C7"/>
    <w:rsid w:val="008C2CBA"/>
    <w:rsid w:val="008C2D29"/>
    <w:rsid w:val="008C2D54"/>
    <w:rsid w:val="008C3065"/>
    <w:rsid w:val="008C3187"/>
    <w:rsid w:val="008C3279"/>
    <w:rsid w:val="008C3FF6"/>
    <w:rsid w:val="008C43C8"/>
    <w:rsid w:val="008C4839"/>
    <w:rsid w:val="008C4FDA"/>
    <w:rsid w:val="008C51EE"/>
    <w:rsid w:val="008C53A7"/>
    <w:rsid w:val="008C58B5"/>
    <w:rsid w:val="008C5B08"/>
    <w:rsid w:val="008C5D4A"/>
    <w:rsid w:val="008C5EBF"/>
    <w:rsid w:val="008C6058"/>
    <w:rsid w:val="008C6151"/>
    <w:rsid w:val="008C61F9"/>
    <w:rsid w:val="008C6DF3"/>
    <w:rsid w:val="008C70AD"/>
    <w:rsid w:val="008C717D"/>
    <w:rsid w:val="008C7405"/>
    <w:rsid w:val="008C7467"/>
    <w:rsid w:val="008C76D9"/>
    <w:rsid w:val="008C7A89"/>
    <w:rsid w:val="008C7AB6"/>
    <w:rsid w:val="008C7D55"/>
    <w:rsid w:val="008C7F10"/>
    <w:rsid w:val="008C7F4D"/>
    <w:rsid w:val="008D03EF"/>
    <w:rsid w:val="008D0688"/>
    <w:rsid w:val="008D10D9"/>
    <w:rsid w:val="008D116A"/>
    <w:rsid w:val="008D1180"/>
    <w:rsid w:val="008D1862"/>
    <w:rsid w:val="008D276E"/>
    <w:rsid w:val="008D3230"/>
    <w:rsid w:val="008D34CC"/>
    <w:rsid w:val="008D3B76"/>
    <w:rsid w:val="008D4295"/>
    <w:rsid w:val="008D4310"/>
    <w:rsid w:val="008D4C3E"/>
    <w:rsid w:val="008D4C85"/>
    <w:rsid w:val="008D5541"/>
    <w:rsid w:val="008D5906"/>
    <w:rsid w:val="008D5B43"/>
    <w:rsid w:val="008D6128"/>
    <w:rsid w:val="008D6770"/>
    <w:rsid w:val="008D71A6"/>
    <w:rsid w:val="008D7485"/>
    <w:rsid w:val="008D756D"/>
    <w:rsid w:val="008D7CDB"/>
    <w:rsid w:val="008E01AC"/>
    <w:rsid w:val="008E0421"/>
    <w:rsid w:val="008E074A"/>
    <w:rsid w:val="008E0D0B"/>
    <w:rsid w:val="008E0D6C"/>
    <w:rsid w:val="008E10FD"/>
    <w:rsid w:val="008E126F"/>
    <w:rsid w:val="008E1538"/>
    <w:rsid w:val="008E1D60"/>
    <w:rsid w:val="008E1DBD"/>
    <w:rsid w:val="008E274C"/>
    <w:rsid w:val="008E279D"/>
    <w:rsid w:val="008E2914"/>
    <w:rsid w:val="008E2CD8"/>
    <w:rsid w:val="008E3217"/>
    <w:rsid w:val="008E3234"/>
    <w:rsid w:val="008E336D"/>
    <w:rsid w:val="008E3773"/>
    <w:rsid w:val="008E3F0E"/>
    <w:rsid w:val="008E3F3D"/>
    <w:rsid w:val="008E42F8"/>
    <w:rsid w:val="008E45B9"/>
    <w:rsid w:val="008E460F"/>
    <w:rsid w:val="008E4C54"/>
    <w:rsid w:val="008E5771"/>
    <w:rsid w:val="008E5B43"/>
    <w:rsid w:val="008E5BAA"/>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218"/>
    <w:rsid w:val="008F3306"/>
    <w:rsid w:val="008F37F4"/>
    <w:rsid w:val="008F397D"/>
    <w:rsid w:val="008F3A07"/>
    <w:rsid w:val="008F3B83"/>
    <w:rsid w:val="008F3F4A"/>
    <w:rsid w:val="008F438C"/>
    <w:rsid w:val="008F4493"/>
    <w:rsid w:val="008F4497"/>
    <w:rsid w:val="008F4541"/>
    <w:rsid w:val="008F477F"/>
    <w:rsid w:val="008F48CC"/>
    <w:rsid w:val="008F4D5A"/>
    <w:rsid w:val="008F4F15"/>
    <w:rsid w:val="008F4FE9"/>
    <w:rsid w:val="008F5016"/>
    <w:rsid w:val="008F5292"/>
    <w:rsid w:val="008F5336"/>
    <w:rsid w:val="008F5605"/>
    <w:rsid w:val="008F563E"/>
    <w:rsid w:val="008F591D"/>
    <w:rsid w:val="008F5938"/>
    <w:rsid w:val="008F5ED5"/>
    <w:rsid w:val="008F5F64"/>
    <w:rsid w:val="008F6674"/>
    <w:rsid w:val="008F67C6"/>
    <w:rsid w:val="008F694A"/>
    <w:rsid w:val="008F6D6F"/>
    <w:rsid w:val="008F73F6"/>
    <w:rsid w:val="008F77CF"/>
    <w:rsid w:val="008F7900"/>
    <w:rsid w:val="0090065D"/>
    <w:rsid w:val="009008FD"/>
    <w:rsid w:val="00900BA8"/>
    <w:rsid w:val="00900F38"/>
    <w:rsid w:val="009010F5"/>
    <w:rsid w:val="009012FB"/>
    <w:rsid w:val="0090159B"/>
    <w:rsid w:val="00901865"/>
    <w:rsid w:val="009019F6"/>
    <w:rsid w:val="00901AA7"/>
    <w:rsid w:val="00902030"/>
    <w:rsid w:val="009025E9"/>
    <w:rsid w:val="00902DFA"/>
    <w:rsid w:val="00902E81"/>
    <w:rsid w:val="009034C0"/>
    <w:rsid w:val="0090370C"/>
    <w:rsid w:val="0090386A"/>
    <w:rsid w:val="00903A52"/>
    <w:rsid w:val="00903BD3"/>
    <w:rsid w:val="00903C5A"/>
    <w:rsid w:val="00903ED9"/>
    <w:rsid w:val="009040E6"/>
    <w:rsid w:val="009044C2"/>
    <w:rsid w:val="00904D2F"/>
    <w:rsid w:val="00904F78"/>
    <w:rsid w:val="00905060"/>
    <w:rsid w:val="009052BE"/>
    <w:rsid w:val="0090561D"/>
    <w:rsid w:val="009060E6"/>
    <w:rsid w:val="009061DD"/>
    <w:rsid w:val="009068B1"/>
    <w:rsid w:val="00906C20"/>
    <w:rsid w:val="00906E3C"/>
    <w:rsid w:val="00906E41"/>
    <w:rsid w:val="00906F61"/>
    <w:rsid w:val="009071FC"/>
    <w:rsid w:val="00907520"/>
    <w:rsid w:val="00907C6F"/>
    <w:rsid w:val="009104BB"/>
    <w:rsid w:val="00910611"/>
    <w:rsid w:val="00910D61"/>
    <w:rsid w:val="009117F0"/>
    <w:rsid w:val="009118F9"/>
    <w:rsid w:val="00912030"/>
    <w:rsid w:val="00912319"/>
    <w:rsid w:val="00912B0F"/>
    <w:rsid w:val="00913977"/>
    <w:rsid w:val="00914203"/>
    <w:rsid w:val="00914CD7"/>
    <w:rsid w:val="0091500F"/>
    <w:rsid w:val="00915433"/>
    <w:rsid w:val="00915BD7"/>
    <w:rsid w:val="00915E07"/>
    <w:rsid w:val="00915F7B"/>
    <w:rsid w:val="0091639D"/>
    <w:rsid w:val="009163F2"/>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2C07"/>
    <w:rsid w:val="009335CA"/>
    <w:rsid w:val="00933951"/>
    <w:rsid w:val="00933B65"/>
    <w:rsid w:val="0093414D"/>
    <w:rsid w:val="00934183"/>
    <w:rsid w:val="00934623"/>
    <w:rsid w:val="00934643"/>
    <w:rsid w:val="00934780"/>
    <w:rsid w:val="009348A1"/>
    <w:rsid w:val="00934E35"/>
    <w:rsid w:val="009355C5"/>
    <w:rsid w:val="00935A21"/>
    <w:rsid w:val="00935A37"/>
    <w:rsid w:val="00935D6F"/>
    <w:rsid w:val="009366F0"/>
    <w:rsid w:val="00936B68"/>
    <w:rsid w:val="00936CC3"/>
    <w:rsid w:val="00936E94"/>
    <w:rsid w:val="00936ED8"/>
    <w:rsid w:val="009370E1"/>
    <w:rsid w:val="009370FC"/>
    <w:rsid w:val="00937560"/>
    <w:rsid w:val="00937C62"/>
    <w:rsid w:val="00937DA2"/>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33B"/>
    <w:rsid w:val="009435B6"/>
    <w:rsid w:val="0094373F"/>
    <w:rsid w:val="00943FEF"/>
    <w:rsid w:val="0094481F"/>
    <w:rsid w:val="00944BCB"/>
    <w:rsid w:val="00944F41"/>
    <w:rsid w:val="009451B1"/>
    <w:rsid w:val="0094570D"/>
    <w:rsid w:val="00945823"/>
    <w:rsid w:val="00945833"/>
    <w:rsid w:val="00945973"/>
    <w:rsid w:val="00945D36"/>
    <w:rsid w:val="00945FC0"/>
    <w:rsid w:val="00945FCB"/>
    <w:rsid w:val="00946175"/>
    <w:rsid w:val="009462A0"/>
    <w:rsid w:val="009463E2"/>
    <w:rsid w:val="009464C8"/>
    <w:rsid w:val="009465CB"/>
    <w:rsid w:val="00946D40"/>
    <w:rsid w:val="00947921"/>
    <w:rsid w:val="00947C99"/>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B9B"/>
    <w:rsid w:val="00954CC8"/>
    <w:rsid w:val="00955916"/>
    <w:rsid w:val="0095643F"/>
    <w:rsid w:val="00956801"/>
    <w:rsid w:val="00956846"/>
    <w:rsid w:val="009568D5"/>
    <w:rsid w:val="009569AC"/>
    <w:rsid w:val="00956CDF"/>
    <w:rsid w:val="00956D2A"/>
    <w:rsid w:val="00956D70"/>
    <w:rsid w:val="0095704D"/>
    <w:rsid w:val="009572D6"/>
    <w:rsid w:val="00957AB3"/>
    <w:rsid w:val="00957AC6"/>
    <w:rsid w:val="00960533"/>
    <w:rsid w:val="00960746"/>
    <w:rsid w:val="00960888"/>
    <w:rsid w:val="00960B1E"/>
    <w:rsid w:val="00960CB1"/>
    <w:rsid w:val="00960E77"/>
    <w:rsid w:val="00960E87"/>
    <w:rsid w:val="00961311"/>
    <w:rsid w:val="00961651"/>
    <w:rsid w:val="00961977"/>
    <w:rsid w:val="00961B6C"/>
    <w:rsid w:val="0096213D"/>
    <w:rsid w:val="00962A3E"/>
    <w:rsid w:val="00962A99"/>
    <w:rsid w:val="0096329D"/>
    <w:rsid w:val="0096341A"/>
    <w:rsid w:val="00963757"/>
    <w:rsid w:val="00963820"/>
    <w:rsid w:val="00964209"/>
    <w:rsid w:val="009643B6"/>
    <w:rsid w:val="00964425"/>
    <w:rsid w:val="009647FF"/>
    <w:rsid w:val="00965C48"/>
    <w:rsid w:val="00965E56"/>
    <w:rsid w:val="00965F20"/>
    <w:rsid w:val="00966232"/>
    <w:rsid w:val="00966319"/>
    <w:rsid w:val="009664C7"/>
    <w:rsid w:val="00966C97"/>
    <w:rsid w:val="009701DF"/>
    <w:rsid w:val="0097047F"/>
    <w:rsid w:val="00970D47"/>
    <w:rsid w:val="00970F83"/>
    <w:rsid w:val="00971217"/>
    <w:rsid w:val="00971DB8"/>
    <w:rsid w:val="00971F97"/>
    <w:rsid w:val="0097265B"/>
    <w:rsid w:val="00972C7A"/>
    <w:rsid w:val="00972D9C"/>
    <w:rsid w:val="009732AB"/>
    <w:rsid w:val="00973D15"/>
    <w:rsid w:val="00973F5D"/>
    <w:rsid w:val="0097442F"/>
    <w:rsid w:val="00974C2F"/>
    <w:rsid w:val="00974CFB"/>
    <w:rsid w:val="00974F5D"/>
    <w:rsid w:val="009753DE"/>
    <w:rsid w:val="009765C1"/>
    <w:rsid w:val="00976E1A"/>
    <w:rsid w:val="009772FE"/>
    <w:rsid w:val="0097743A"/>
    <w:rsid w:val="00977D86"/>
    <w:rsid w:val="00980FD5"/>
    <w:rsid w:val="009814BA"/>
    <w:rsid w:val="0098164B"/>
    <w:rsid w:val="00981B3B"/>
    <w:rsid w:val="00981DF3"/>
    <w:rsid w:val="00982786"/>
    <w:rsid w:val="00982AAE"/>
    <w:rsid w:val="00982BE2"/>
    <w:rsid w:val="00982C3A"/>
    <w:rsid w:val="00982CF3"/>
    <w:rsid w:val="009832C1"/>
    <w:rsid w:val="0098376E"/>
    <w:rsid w:val="009838D8"/>
    <w:rsid w:val="00983A62"/>
    <w:rsid w:val="00983B5C"/>
    <w:rsid w:val="0098406E"/>
    <w:rsid w:val="009845A3"/>
    <w:rsid w:val="00984A4E"/>
    <w:rsid w:val="00984ADD"/>
    <w:rsid w:val="00984C26"/>
    <w:rsid w:val="00984EAB"/>
    <w:rsid w:val="009850EF"/>
    <w:rsid w:val="0098525B"/>
    <w:rsid w:val="0098546A"/>
    <w:rsid w:val="0098547B"/>
    <w:rsid w:val="00985717"/>
    <w:rsid w:val="00985770"/>
    <w:rsid w:val="009857D5"/>
    <w:rsid w:val="00985F25"/>
    <w:rsid w:val="0098677E"/>
    <w:rsid w:val="00986787"/>
    <w:rsid w:val="009867DE"/>
    <w:rsid w:val="00986D96"/>
    <w:rsid w:val="00987121"/>
    <w:rsid w:val="00987398"/>
    <w:rsid w:val="009877FB"/>
    <w:rsid w:val="00987878"/>
    <w:rsid w:val="00987B05"/>
    <w:rsid w:val="00987D7C"/>
    <w:rsid w:val="00990305"/>
    <w:rsid w:val="0099046B"/>
    <w:rsid w:val="009906C0"/>
    <w:rsid w:val="00990E7D"/>
    <w:rsid w:val="00991285"/>
    <w:rsid w:val="00991729"/>
    <w:rsid w:val="00991863"/>
    <w:rsid w:val="00991882"/>
    <w:rsid w:val="00991DC9"/>
    <w:rsid w:val="009923AF"/>
    <w:rsid w:val="00992794"/>
    <w:rsid w:val="00992AEB"/>
    <w:rsid w:val="00992ECB"/>
    <w:rsid w:val="0099305B"/>
    <w:rsid w:val="0099340C"/>
    <w:rsid w:val="009937CA"/>
    <w:rsid w:val="009939D8"/>
    <w:rsid w:val="00993E62"/>
    <w:rsid w:val="00994642"/>
    <w:rsid w:val="00994811"/>
    <w:rsid w:val="00994BBC"/>
    <w:rsid w:val="00994F4B"/>
    <w:rsid w:val="00995039"/>
    <w:rsid w:val="0099562E"/>
    <w:rsid w:val="00995B32"/>
    <w:rsid w:val="00996349"/>
    <w:rsid w:val="009966DC"/>
    <w:rsid w:val="00996915"/>
    <w:rsid w:val="00997536"/>
    <w:rsid w:val="00997660"/>
    <w:rsid w:val="00997957"/>
    <w:rsid w:val="00997CB4"/>
    <w:rsid w:val="009A0090"/>
    <w:rsid w:val="009A00A9"/>
    <w:rsid w:val="009A00D7"/>
    <w:rsid w:val="009A01BC"/>
    <w:rsid w:val="009A034E"/>
    <w:rsid w:val="009A0411"/>
    <w:rsid w:val="009A0427"/>
    <w:rsid w:val="009A04A5"/>
    <w:rsid w:val="009A067B"/>
    <w:rsid w:val="009A0733"/>
    <w:rsid w:val="009A0CEB"/>
    <w:rsid w:val="009A0CF2"/>
    <w:rsid w:val="009A2727"/>
    <w:rsid w:val="009A294C"/>
    <w:rsid w:val="009A2D35"/>
    <w:rsid w:val="009A2DE3"/>
    <w:rsid w:val="009A38D8"/>
    <w:rsid w:val="009A39E3"/>
    <w:rsid w:val="009A3D60"/>
    <w:rsid w:val="009A494C"/>
    <w:rsid w:val="009A4ACB"/>
    <w:rsid w:val="009A4F7F"/>
    <w:rsid w:val="009A4FE0"/>
    <w:rsid w:val="009A519B"/>
    <w:rsid w:val="009A5411"/>
    <w:rsid w:val="009A55F4"/>
    <w:rsid w:val="009A5925"/>
    <w:rsid w:val="009A6BC5"/>
    <w:rsid w:val="009A71A4"/>
    <w:rsid w:val="009A72E2"/>
    <w:rsid w:val="009A7458"/>
    <w:rsid w:val="009A78ED"/>
    <w:rsid w:val="009A7B00"/>
    <w:rsid w:val="009A7BC0"/>
    <w:rsid w:val="009A7E39"/>
    <w:rsid w:val="009B0332"/>
    <w:rsid w:val="009B03AF"/>
    <w:rsid w:val="009B0651"/>
    <w:rsid w:val="009B0731"/>
    <w:rsid w:val="009B084C"/>
    <w:rsid w:val="009B0957"/>
    <w:rsid w:val="009B0996"/>
    <w:rsid w:val="009B0B4D"/>
    <w:rsid w:val="009B0C1C"/>
    <w:rsid w:val="009B163B"/>
    <w:rsid w:val="009B17E0"/>
    <w:rsid w:val="009B1A5F"/>
    <w:rsid w:val="009B1D9F"/>
    <w:rsid w:val="009B1F99"/>
    <w:rsid w:val="009B1FEE"/>
    <w:rsid w:val="009B272B"/>
    <w:rsid w:val="009B2875"/>
    <w:rsid w:val="009B2BF1"/>
    <w:rsid w:val="009B3C38"/>
    <w:rsid w:val="009B4310"/>
    <w:rsid w:val="009B449E"/>
    <w:rsid w:val="009B44D7"/>
    <w:rsid w:val="009B4C56"/>
    <w:rsid w:val="009B4CB4"/>
    <w:rsid w:val="009B4E3D"/>
    <w:rsid w:val="009B51BA"/>
    <w:rsid w:val="009B51C7"/>
    <w:rsid w:val="009B5215"/>
    <w:rsid w:val="009B5264"/>
    <w:rsid w:val="009B5328"/>
    <w:rsid w:val="009B5413"/>
    <w:rsid w:val="009B6561"/>
    <w:rsid w:val="009B6867"/>
    <w:rsid w:val="009B6CD8"/>
    <w:rsid w:val="009B7CD0"/>
    <w:rsid w:val="009C000B"/>
    <w:rsid w:val="009C0097"/>
    <w:rsid w:val="009C017E"/>
    <w:rsid w:val="009C0A13"/>
    <w:rsid w:val="009C0BFB"/>
    <w:rsid w:val="009C0C35"/>
    <w:rsid w:val="009C0D79"/>
    <w:rsid w:val="009C1234"/>
    <w:rsid w:val="009C1262"/>
    <w:rsid w:val="009C1929"/>
    <w:rsid w:val="009C19AC"/>
    <w:rsid w:val="009C1B7D"/>
    <w:rsid w:val="009C1F9A"/>
    <w:rsid w:val="009C2060"/>
    <w:rsid w:val="009C20B1"/>
    <w:rsid w:val="009C24E1"/>
    <w:rsid w:val="009C259B"/>
    <w:rsid w:val="009C2AA8"/>
    <w:rsid w:val="009C2ABD"/>
    <w:rsid w:val="009C32C7"/>
    <w:rsid w:val="009C3387"/>
    <w:rsid w:val="009C3B27"/>
    <w:rsid w:val="009C3B5D"/>
    <w:rsid w:val="009C4344"/>
    <w:rsid w:val="009C458C"/>
    <w:rsid w:val="009C458E"/>
    <w:rsid w:val="009C45B5"/>
    <w:rsid w:val="009C4A36"/>
    <w:rsid w:val="009C4CA2"/>
    <w:rsid w:val="009C4D99"/>
    <w:rsid w:val="009C5126"/>
    <w:rsid w:val="009C519E"/>
    <w:rsid w:val="009C52CB"/>
    <w:rsid w:val="009C52E9"/>
    <w:rsid w:val="009C5587"/>
    <w:rsid w:val="009C58B4"/>
    <w:rsid w:val="009C5F02"/>
    <w:rsid w:val="009C5F12"/>
    <w:rsid w:val="009C67B3"/>
    <w:rsid w:val="009C6A3A"/>
    <w:rsid w:val="009C6C34"/>
    <w:rsid w:val="009C6CC8"/>
    <w:rsid w:val="009C763A"/>
    <w:rsid w:val="009C76FD"/>
    <w:rsid w:val="009C7B84"/>
    <w:rsid w:val="009C7C13"/>
    <w:rsid w:val="009D0000"/>
    <w:rsid w:val="009D01BF"/>
    <w:rsid w:val="009D0466"/>
    <w:rsid w:val="009D047F"/>
    <w:rsid w:val="009D04B9"/>
    <w:rsid w:val="009D0A75"/>
    <w:rsid w:val="009D111E"/>
    <w:rsid w:val="009D1895"/>
    <w:rsid w:val="009D214A"/>
    <w:rsid w:val="009D23E3"/>
    <w:rsid w:val="009D2576"/>
    <w:rsid w:val="009D26DF"/>
    <w:rsid w:val="009D301C"/>
    <w:rsid w:val="009D3252"/>
    <w:rsid w:val="009D3654"/>
    <w:rsid w:val="009D3975"/>
    <w:rsid w:val="009D3A67"/>
    <w:rsid w:val="009D3EF2"/>
    <w:rsid w:val="009D3F18"/>
    <w:rsid w:val="009D4145"/>
    <w:rsid w:val="009D4208"/>
    <w:rsid w:val="009D434B"/>
    <w:rsid w:val="009D4669"/>
    <w:rsid w:val="009D48DA"/>
    <w:rsid w:val="009D4CAA"/>
    <w:rsid w:val="009D4DE9"/>
    <w:rsid w:val="009D5326"/>
    <w:rsid w:val="009D55B9"/>
    <w:rsid w:val="009D5CC2"/>
    <w:rsid w:val="009D66E2"/>
    <w:rsid w:val="009D6911"/>
    <w:rsid w:val="009D6EA5"/>
    <w:rsid w:val="009D75B8"/>
    <w:rsid w:val="009D7C19"/>
    <w:rsid w:val="009E0345"/>
    <w:rsid w:val="009E05BD"/>
    <w:rsid w:val="009E0E31"/>
    <w:rsid w:val="009E16F7"/>
    <w:rsid w:val="009E2101"/>
    <w:rsid w:val="009E222A"/>
    <w:rsid w:val="009E2269"/>
    <w:rsid w:val="009E27A0"/>
    <w:rsid w:val="009E3617"/>
    <w:rsid w:val="009E3807"/>
    <w:rsid w:val="009E403B"/>
    <w:rsid w:val="009E447D"/>
    <w:rsid w:val="009E47AC"/>
    <w:rsid w:val="009E4B3D"/>
    <w:rsid w:val="009E557F"/>
    <w:rsid w:val="009E5B6D"/>
    <w:rsid w:val="009E5B7D"/>
    <w:rsid w:val="009E5BBB"/>
    <w:rsid w:val="009E5F3B"/>
    <w:rsid w:val="009E638D"/>
    <w:rsid w:val="009E64D2"/>
    <w:rsid w:val="009E66EC"/>
    <w:rsid w:val="009E6951"/>
    <w:rsid w:val="009E6C7A"/>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2CC"/>
    <w:rsid w:val="009F25E1"/>
    <w:rsid w:val="009F26B9"/>
    <w:rsid w:val="009F36C9"/>
    <w:rsid w:val="009F3700"/>
    <w:rsid w:val="009F38D6"/>
    <w:rsid w:val="009F3A26"/>
    <w:rsid w:val="009F3FBC"/>
    <w:rsid w:val="009F44D2"/>
    <w:rsid w:val="009F4DE3"/>
    <w:rsid w:val="009F5896"/>
    <w:rsid w:val="009F676F"/>
    <w:rsid w:val="009F70AD"/>
    <w:rsid w:val="009F71E2"/>
    <w:rsid w:val="009F7670"/>
    <w:rsid w:val="009F78F2"/>
    <w:rsid w:val="009F7D79"/>
    <w:rsid w:val="00A003FB"/>
    <w:rsid w:val="00A00498"/>
    <w:rsid w:val="00A009FA"/>
    <w:rsid w:val="00A00A3E"/>
    <w:rsid w:val="00A00CE6"/>
    <w:rsid w:val="00A01552"/>
    <w:rsid w:val="00A01658"/>
    <w:rsid w:val="00A0170C"/>
    <w:rsid w:val="00A01967"/>
    <w:rsid w:val="00A01A77"/>
    <w:rsid w:val="00A01AC8"/>
    <w:rsid w:val="00A02DC6"/>
    <w:rsid w:val="00A034E3"/>
    <w:rsid w:val="00A038D5"/>
    <w:rsid w:val="00A03AA2"/>
    <w:rsid w:val="00A03BFA"/>
    <w:rsid w:val="00A055FD"/>
    <w:rsid w:val="00A05841"/>
    <w:rsid w:val="00A059C2"/>
    <w:rsid w:val="00A05B6E"/>
    <w:rsid w:val="00A05DB1"/>
    <w:rsid w:val="00A05DFB"/>
    <w:rsid w:val="00A06460"/>
    <w:rsid w:val="00A06E62"/>
    <w:rsid w:val="00A070DA"/>
    <w:rsid w:val="00A07536"/>
    <w:rsid w:val="00A0778F"/>
    <w:rsid w:val="00A0781B"/>
    <w:rsid w:val="00A07903"/>
    <w:rsid w:val="00A079B8"/>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482C"/>
    <w:rsid w:val="00A14D1B"/>
    <w:rsid w:val="00A150E4"/>
    <w:rsid w:val="00A15153"/>
    <w:rsid w:val="00A15910"/>
    <w:rsid w:val="00A15C8B"/>
    <w:rsid w:val="00A15EB6"/>
    <w:rsid w:val="00A167B0"/>
    <w:rsid w:val="00A16B7A"/>
    <w:rsid w:val="00A174FF"/>
    <w:rsid w:val="00A1755C"/>
    <w:rsid w:val="00A177B2"/>
    <w:rsid w:val="00A17A17"/>
    <w:rsid w:val="00A17BC5"/>
    <w:rsid w:val="00A17CA2"/>
    <w:rsid w:val="00A2019C"/>
    <w:rsid w:val="00A201CD"/>
    <w:rsid w:val="00A204AC"/>
    <w:rsid w:val="00A20BDB"/>
    <w:rsid w:val="00A20C00"/>
    <w:rsid w:val="00A21612"/>
    <w:rsid w:val="00A219CD"/>
    <w:rsid w:val="00A21E3D"/>
    <w:rsid w:val="00A21EF6"/>
    <w:rsid w:val="00A22303"/>
    <w:rsid w:val="00A226BC"/>
    <w:rsid w:val="00A22A2E"/>
    <w:rsid w:val="00A22A64"/>
    <w:rsid w:val="00A22B9D"/>
    <w:rsid w:val="00A23221"/>
    <w:rsid w:val="00A2359B"/>
    <w:rsid w:val="00A2389A"/>
    <w:rsid w:val="00A23BAD"/>
    <w:rsid w:val="00A23D48"/>
    <w:rsid w:val="00A2400F"/>
    <w:rsid w:val="00A2435B"/>
    <w:rsid w:val="00A254B0"/>
    <w:rsid w:val="00A25CC0"/>
    <w:rsid w:val="00A26006"/>
    <w:rsid w:val="00A264D2"/>
    <w:rsid w:val="00A2677B"/>
    <w:rsid w:val="00A26789"/>
    <w:rsid w:val="00A27077"/>
    <w:rsid w:val="00A272D6"/>
    <w:rsid w:val="00A272EF"/>
    <w:rsid w:val="00A27858"/>
    <w:rsid w:val="00A278EE"/>
    <w:rsid w:val="00A279BD"/>
    <w:rsid w:val="00A27B9A"/>
    <w:rsid w:val="00A27F8E"/>
    <w:rsid w:val="00A303CC"/>
    <w:rsid w:val="00A30674"/>
    <w:rsid w:val="00A30C91"/>
    <w:rsid w:val="00A31376"/>
    <w:rsid w:val="00A31C11"/>
    <w:rsid w:val="00A31CC5"/>
    <w:rsid w:val="00A31F4B"/>
    <w:rsid w:val="00A32179"/>
    <w:rsid w:val="00A323F7"/>
    <w:rsid w:val="00A327BC"/>
    <w:rsid w:val="00A32C20"/>
    <w:rsid w:val="00A3311F"/>
    <w:rsid w:val="00A3368C"/>
    <w:rsid w:val="00A339EA"/>
    <w:rsid w:val="00A33D88"/>
    <w:rsid w:val="00A33E36"/>
    <w:rsid w:val="00A33E87"/>
    <w:rsid w:val="00A34010"/>
    <w:rsid w:val="00A343B0"/>
    <w:rsid w:val="00A347A9"/>
    <w:rsid w:val="00A348FF"/>
    <w:rsid w:val="00A34BBD"/>
    <w:rsid w:val="00A34DE7"/>
    <w:rsid w:val="00A34EFF"/>
    <w:rsid w:val="00A35520"/>
    <w:rsid w:val="00A35737"/>
    <w:rsid w:val="00A3584D"/>
    <w:rsid w:val="00A35A1A"/>
    <w:rsid w:val="00A35E7C"/>
    <w:rsid w:val="00A36082"/>
    <w:rsid w:val="00A36151"/>
    <w:rsid w:val="00A36932"/>
    <w:rsid w:val="00A36D6A"/>
    <w:rsid w:val="00A36EF2"/>
    <w:rsid w:val="00A37456"/>
    <w:rsid w:val="00A3773E"/>
    <w:rsid w:val="00A37CFD"/>
    <w:rsid w:val="00A4058D"/>
    <w:rsid w:val="00A406D8"/>
    <w:rsid w:val="00A40C5B"/>
    <w:rsid w:val="00A40F96"/>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4E6B"/>
    <w:rsid w:val="00A45CF4"/>
    <w:rsid w:val="00A45D21"/>
    <w:rsid w:val="00A466FB"/>
    <w:rsid w:val="00A46765"/>
    <w:rsid w:val="00A46BCA"/>
    <w:rsid w:val="00A47469"/>
    <w:rsid w:val="00A47672"/>
    <w:rsid w:val="00A4777A"/>
    <w:rsid w:val="00A47C4F"/>
    <w:rsid w:val="00A47FE6"/>
    <w:rsid w:val="00A50036"/>
    <w:rsid w:val="00A5054D"/>
    <w:rsid w:val="00A5056A"/>
    <w:rsid w:val="00A507B9"/>
    <w:rsid w:val="00A50E1B"/>
    <w:rsid w:val="00A512CE"/>
    <w:rsid w:val="00A516DA"/>
    <w:rsid w:val="00A518EA"/>
    <w:rsid w:val="00A51F54"/>
    <w:rsid w:val="00A52108"/>
    <w:rsid w:val="00A52111"/>
    <w:rsid w:val="00A523FD"/>
    <w:rsid w:val="00A524D1"/>
    <w:rsid w:val="00A526ED"/>
    <w:rsid w:val="00A52A8A"/>
    <w:rsid w:val="00A52B17"/>
    <w:rsid w:val="00A52B9F"/>
    <w:rsid w:val="00A53209"/>
    <w:rsid w:val="00A53440"/>
    <w:rsid w:val="00A53513"/>
    <w:rsid w:val="00A537FD"/>
    <w:rsid w:val="00A5385E"/>
    <w:rsid w:val="00A53A90"/>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6D5"/>
    <w:rsid w:val="00A60957"/>
    <w:rsid w:val="00A60A19"/>
    <w:rsid w:val="00A60B6E"/>
    <w:rsid w:val="00A61613"/>
    <w:rsid w:val="00A62240"/>
    <w:rsid w:val="00A6286A"/>
    <w:rsid w:val="00A62A3E"/>
    <w:rsid w:val="00A62C6C"/>
    <w:rsid w:val="00A631D8"/>
    <w:rsid w:val="00A63698"/>
    <w:rsid w:val="00A63A16"/>
    <w:rsid w:val="00A63B31"/>
    <w:rsid w:val="00A63E70"/>
    <w:rsid w:val="00A644F3"/>
    <w:rsid w:val="00A64976"/>
    <w:rsid w:val="00A64B26"/>
    <w:rsid w:val="00A64BE2"/>
    <w:rsid w:val="00A65140"/>
    <w:rsid w:val="00A65241"/>
    <w:rsid w:val="00A658CE"/>
    <w:rsid w:val="00A6608B"/>
    <w:rsid w:val="00A66199"/>
    <w:rsid w:val="00A66711"/>
    <w:rsid w:val="00A66D44"/>
    <w:rsid w:val="00A671C5"/>
    <w:rsid w:val="00A672F2"/>
    <w:rsid w:val="00A673FE"/>
    <w:rsid w:val="00A6789C"/>
    <w:rsid w:val="00A67CED"/>
    <w:rsid w:val="00A67F2F"/>
    <w:rsid w:val="00A700C7"/>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18D"/>
    <w:rsid w:val="00A73378"/>
    <w:rsid w:val="00A7351B"/>
    <w:rsid w:val="00A735BD"/>
    <w:rsid w:val="00A7364B"/>
    <w:rsid w:val="00A73760"/>
    <w:rsid w:val="00A739B3"/>
    <w:rsid w:val="00A73CB1"/>
    <w:rsid w:val="00A73F5F"/>
    <w:rsid w:val="00A744BE"/>
    <w:rsid w:val="00A745A7"/>
    <w:rsid w:val="00A74632"/>
    <w:rsid w:val="00A74D6D"/>
    <w:rsid w:val="00A74E33"/>
    <w:rsid w:val="00A75431"/>
    <w:rsid w:val="00A75CA5"/>
    <w:rsid w:val="00A75E31"/>
    <w:rsid w:val="00A761C3"/>
    <w:rsid w:val="00A76407"/>
    <w:rsid w:val="00A76A85"/>
    <w:rsid w:val="00A76B6D"/>
    <w:rsid w:val="00A76DA0"/>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2F59"/>
    <w:rsid w:val="00A93446"/>
    <w:rsid w:val="00A95113"/>
    <w:rsid w:val="00A9533D"/>
    <w:rsid w:val="00A95AEF"/>
    <w:rsid w:val="00A95B94"/>
    <w:rsid w:val="00A96694"/>
    <w:rsid w:val="00A968AC"/>
    <w:rsid w:val="00A96A08"/>
    <w:rsid w:val="00A96E2C"/>
    <w:rsid w:val="00A97039"/>
    <w:rsid w:val="00A9766D"/>
    <w:rsid w:val="00A97759"/>
    <w:rsid w:val="00A97A34"/>
    <w:rsid w:val="00AA02A2"/>
    <w:rsid w:val="00AA02D0"/>
    <w:rsid w:val="00AA0C93"/>
    <w:rsid w:val="00AA0E4F"/>
    <w:rsid w:val="00AA0F20"/>
    <w:rsid w:val="00AA11D2"/>
    <w:rsid w:val="00AA1260"/>
    <w:rsid w:val="00AA14F5"/>
    <w:rsid w:val="00AA1544"/>
    <w:rsid w:val="00AA19D0"/>
    <w:rsid w:val="00AA20D6"/>
    <w:rsid w:val="00AA238E"/>
    <w:rsid w:val="00AA2E63"/>
    <w:rsid w:val="00AA2E6C"/>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74E6"/>
    <w:rsid w:val="00AA7662"/>
    <w:rsid w:val="00AA7B35"/>
    <w:rsid w:val="00AA7D17"/>
    <w:rsid w:val="00AA7D4E"/>
    <w:rsid w:val="00AA7EFA"/>
    <w:rsid w:val="00AA7F0B"/>
    <w:rsid w:val="00AA7F40"/>
    <w:rsid w:val="00AB0571"/>
    <w:rsid w:val="00AB08B6"/>
    <w:rsid w:val="00AB0FCC"/>
    <w:rsid w:val="00AB185C"/>
    <w:rsid w:val="00AB1A14"/>
    <w:rsid w:val="00AB1B2F"/>
    <w:rsid w:val="00AB2053"/>
    <w:rsid w:val="00AB21A2"/>
    <w:rsid w:val="00AB2229"/>
    <w:rsid w:val="00AB2596"/>
    <w:rsid w:val="00AB25E5"/>
    <w:rsid w:val="00AB2869"/>
    <w:rsid w:val="00AB28B5"/>
    <w:rsid w:val="00AB2E56"/>
    <w:rsid w:val="00AB2F5E"/>
    <w:rsid w:val="00AB30D5"/>
    <w:rsid w:val="00AB32D0"/>
    <w:rsid w:val="00AB3C41"/>
    <w:rsid w:val="00AB3D25"/>
    <w:rsid w:val="00AB3D79"/>
    <w:rsid w:val="00AB3F6E"/>
    <w:rsid w:val="00AB4250"/>
    <w:rsid w:val="00AB4865"/>
    <w:rsid w:val="00AB4C44"/>
    <w:rsid w:val="00AB4F57"/>
    <w:rsid w:val="00AB568F"/>
    <w:rsid w:val="00AB60FC"/>
    <w:rsid w:val="00AB631E"/>
    <w:rsid w:val="00AB6F8F"/>
    <w:rsid w:val="00AB79D6"/>
    <w:rsid w:val="00AB7FF1"/>
    <w:rsid w:val="00AC00AC"/>
    <w:rsid w:val="00AC0119"/>
    <w:rsid w:val="00AC0750"/>
    <w:rsid w:val="00AC0D3A"/>
    <w:rsid w:val="00AC136D"/>
    <w:rsid w:val="00AC1FF7"/>
    <w:rsid w:val="00AC226F"/>
    <w:rsid w:val="00AC238C"/>
    <w:rsid w:val="00AC2B1A"/>
    <w:rsid w:val="00AC2C52"/>
    <w:rsid w:val="00AC2D05"/>
    <w:rsid w:val="00AC310E"/>
    <w:rsid w:val="00AC3391"/>
    <w:rsid w:val="00AC3C6A"/>
    <w:rsid w:val="00AC3E52"/>
    <w:rsid w:val="00AC42F2"/>
    <w:rsid w:val="00AC4BD5"/>
    <w:rsid w:val="00AC4D20"/>
    <w:rsid w:val="00AC520D"/>
    <w:rsid w:val="00AC53C8"/>
    <w:rsid w:val="00AC5535"/>
    <w:rsid w:val="00AC5560"/>
    <w:rsid w:val="00AC5DE1"/>
    <w:rsid w:val="00AC6094"/>
    <w:rsid w:val="00AC62E4"/>
    <w:rsid w:val="00AC63AC"/>
    <w:rsid w:val="00AC65A9"/>
    <w:rsid w:val="00AC6A05"/>
    <w:rsid w:val="00AC6C7D"/>
    <w:rsid w:val="00AC6D33"/>
    <w:rsid w:val="00AC7D51"/>
    <w:rsid w:val="00AD0226"/>
    <w:rsid w:val="00AD02BF"/>
    <w:rsid w:val="00AD04E0"/>
    <w:rsid w:val="00AD08DB"/>
    <w:rsid w:val="00AD09AD"/>
    <w:rsid w:val="00AD0CB7"/>
    <w:rsid w:val="00AD0D37"/>
    <w:rsid w:val="00AD1109"/>
    <w:rsid w:val="00AD1681"/>
    <w:rsid w:val="00AD1797"/>
    <w:rsid w:val="00AD1D4D"/>
    <w:rsid w:val="00AD2B53"/>
    <w:rsid w:val="00AD2DE1"/>
    <w:rsid w:val="00AD300B"/>
    <w:rsid w:val="00AD30EF"/>
    <w:rsid w:val="00AD4B30"/>
    <w:rsid w:val="00AD4B56"/>
    <w:rsid w:val="00AD545D"/>
    <w:rsid w:val="00AD57E0"/>
    <w:rsid w:val="00AD5A35"/>
    <w:rsid w:val="00AD5EA0"/>
    <w:rsid w:val="00AD6542"/>
    <w:rsid w:val="00AD7118"/>
    <w:rsid w:val="00AD733A"/>
    <w:rsid w:val="00AD741B"/>
    <w:rsid w:val="00AD7B7D"/>
    <w:rsid w:val="00AE0042"/>
    <w:rsid w:val="00AE01CC"/>
    <w:rsid w:val="00AE0274"/>
    <w:rsid w:val="00AE11D7"/>
    <w:rsid w:val="00AE12DD"/>
    <w:rsid w:val="00AE1403"/>
    <w:rsid w:val="00AE148B"/>
    <w:rsid w:val="00AE1A6F"/>
    <w:rsid w:val="00AE21B4"/>
    <w:rsid w:val="00AE246C"/>
    <w:rsid w:val="00AE267F"/>
    <w:rsid w:val="00AE30E1"/>
    <w:rsid w:val="00AE34C0"/>
    <w:rsid w:val="00AE3AC0"/>
    <w:rsid w:val="00AE3CA8"/>
    <w:rsid w:val="00AE4309"/>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1B7F"/>
    <w:rsid w:val="00AF232C"/>
    <w:rsid w:val="00AF2713"/>
    <w:rsid w:val="00AF307C"/>
    <w:rsid w:val="00AF33F6"/>
    <w:rsid w:val="00AF3793"/>
    <w:rsid w:val="00AF37A3"/>
    <w:rsid w:val="00AF3B32"/>
    <w:rsid w:val="00AF405D"/>
    <w:rsid w:val="00AF427D"/>
    <w:rsid w:val="00AF53F7"/>
    <w:rsid w:val="00AF54A1"/>
    <w:rsid w:val="00AF5B71"/>
    <w:rsid w:val="00AF623E"/>
    <w:rsid w:val="00AF62F1"/>
    <w:rsid w:val="00AF6482"/>
    <w:rsid w:val="00AF6A10"/>
    <w:rsid w:val="00AF7079"/>
    <w:rsid w:val="00AF764A"/>
    <w:rsid w:val="00AF7F1E"/>
    <w:rsid w:val="00AF7F98"/>
    <w:rsid w:val="00B001A6"/>
    <w:rsid w:val="00B0033B"/>
    <w:rsid w:val="00B006E8"/>
    <w:rsid w:val="00B009DB"/>
    <w:rsid w:val="00B011A3"/>
    <w:rsid w:val="00B01244"/>
    <w:rsid w:val="00B0137D"/>
    <w:rsid w:val="00B01619"/>
    <w:rsid w:val="00B017B4"/>
    <w:rsid w:val="00B019BC"/>
    <w:rsid w:val="00B01F28"/>
    <w:rsid w:val="00B022FC"/>
    <w:rsid w:val="00B0289D"/>
    <w:rsid w:val="00B0292D"/>
    <w:rsid w:val="00B02B6D"/>
    <w:rsid w:val="00B02EE2"/>
    <w:rsid w:val="00B03272"/>
    <w:rsid w:val="00B033C6"/>
    <w:rsid w:val="00B03A06"/>
    <w:rsid w:val="00B04EFB"/>
    <w:rsid w:val="00B051DB"/>
    <w:rsid w:val="00B059FA"/>
    <w:rsid w:val="00B05E6A"/>
    <w:rsid w:val="00B05EB5"/>
    <w:rsid w:val="00B0602D"/>
    <w:rsid w:val="00B06912"/>
    <w:rsid w:val="00B069FC"/>
    <w:rsid w:val="00B06DF0"/>
    <w:rsid w:val="00B06DFC"/>
    <w:rsid w:val="00B07356"/>
    <w:rsid w:val="00B07B61"/>
    <w:rsid w:val="00B07C09"/>
    <w:rsid w:val="00B104B7"/>
    <w:rsid w:val="00B1083F"/>
    <w:rsid w:val="00B10FC5"/>
    <w:rsid w:val="00B113DD"/>
    <w:rsid w:val="00B12315"/>
    <w:rsid w:val="00B1252E"/>
    <w:rsid w:val="00B12BB3"/>
    <w:rsid w:val="00B13003"/>
    <w:rsid w:val="00B13AA4"/>
    <w:rsid w:val="00B14381"/>
    <w:rsid w:val="00B14883"/>
    <w:rsid w:val="00B14A66"/>
    <w:rsid w:val="00B14B56"/>
    <w:rsid w:val="00B14C1A"/>
    <w:rsid w:val="00B15097"/>
    <w:rsid w:val="00B1521D"/>
    <w:rsid w:val="00B15465"/>
    <w:rsid w:val="00B154C6"/>
    <w:rsid w:val="00B15672"/>
    <w:rsid w:val="00B15D61"/>
    <w:rsid w:val="00B15EA4"/>
    <w:rsid w:val="00B160EF"/>
    <w:rsid w:val="00B16E35"/>
    <w:rsid w:val="00B179C7"/>
    <w:rsid w:val="00B17D65"/>
    <w:rsid w:val="00B207BF"/>
    <w:rsid w:val="00B20A89"/>
    <w:rsid w:val="00B215CC"/>
    <w:rsid w:val="00B21986"/>
    <w:rsid w:val="00B21C2E"/>
    <w:rsid w:val="00B21E2D"/>
    <w:rsid w:val="00B21FD6"/>
    <w:rsid w:val="00B22748"/>
    <w:rsid w:val="00B22E11"/>
    <w:rsid w:val="00B22E7E"/>
    <w:rsid w:val="00B231BE"/>
    <w:rsid w:val="00B232C4"/>
    <w:rsid w:val="00B2391B"/>
    <w:rsid w:val="00B23A16"/>
    <w:rsid w:val="00B23AEE"/>
    <w:rsid w:val="00B247AB"/>
    <w:rsid w:val="00B24863"/>
    <w:rsid w:val="00B24F10"/>
    <w:rsid w:val="00B2520F"/>
    <w:rsid w:val="00B2539D"/>
    <w:rsid w:val="00B255BA"/>
    <w:rsid w:val="00B25660"/>
    <w:rsid w:val="00B25AB0"/>
    <w:rsid w:val="00B26014"/>
    <w:rsid w:val="00B26183"/>
    <w:rsid w:val="00B263CA"/>
    <w:rsid w:val="00B267D9"/>
    <w:rsid w:val="00B26EBC"/>
    <w:rsid w:val="00B2728D"/>
    <w:rsid w:val="00B272B5"/>
    <w:rsid w:val="00B2751F"/>
    <w:rsid w:val="00B27546"/>
    <w:rsid w:val="00B27732"/>
    <w:rsid w:val="00B27C76"/>
    <w:rsid w:val="00B30499"/>
    <w:rsid w:val="00B30576"/>
    <w:rsid w:val="00B30AF2"/>
    <w:rsid w:val="00B30D00"/>
    <w:rsid w:val="00B31D3E"/>
    <w:rsid w:val="00B31DDE"/>
    <w:rsid w:val="00B32572"/>
    <w:rsid w:val="00B3264D"/>
    <w:rsid w:val="00B32D31"/>
    <w:rsid w:val="00B33125"/>
    <w:rsid w:val="00B33255"/>
    <w:rsid w:val="00B33A2A"/>
    <w:rsid w:val="00B3409D"/>
    <w:rsid w:val="00B3409E"/>
    <w:rsid w:val="00B34950"/>
    <w:rsid w:val="00B34A6E"/>
    <w:rsid w:val="00B34B0B"/>
    <w:rsid w:val="00B3507E"/>
    <w:rsid w:val="00B35199"/>
    <w:rsid w:val="00B35590"/>
    <w:rsid w:val="00B355C6"/>
    <w:rsid w:val="00B35A9B"/>
    <w:rsid w:val="00B35E2D"/>
    <w:rsid w:val="00B366BB"/>
    <w:rsid w:val="00B36C63"/>
    <w:rsid w:val="00B36C72"/>
    <w:rsid w:val="00B36FFC"/>
    <w:rsid w:val="00B3705D"/>
    <w:rsid w:val="00B371EC"/>
    <w:rsid w:val="00B373C9"/>
    <w:rsid w:val="00B3752E"/>
    <w:rsid w:val="00B4007F"/>
    <w:rsid w:val="00B40427"/>
    <w:rsid w:val="00B407D3"/>
    <w:rsid w:val="00B40F77"/>
    <w:rsid w:val="00B4131F"/>
    <w:rsid w:val="00B42563"/>
    <w:rsid w:val="00B42833"/>
    <w:rsid w:val="00B42ABC"/>
    <w:rsid w:val="00B42B90"/>
    <w:rsid w:val="00B42BCE"/>
    <w:rsid w:val="00B43318"/>
    <w:rsid w:val="00B43396"/>
    <w:rsid w:val="00B433BF"/>
    <w:rsid w:val="00B435B8"/>
    <w:rsid w:val="00B44090"/>
    <w:rsid w:val="00B446C4"/>
    <w:rsid w:val="00B45A23"/>
    <w:rsid w:val="00B46279"/>
    <w:rsid w:val="00B46634"/>
    <w:rsid w:val="00B4725E"/>
    <w:rsid w:val="00B47903"/>
    <w:rsid w:val="00B47967"/>
    <w:rsid w:val="00B479AD"/>
    <w:rsid w:val="00B479E9"/>
    <w:rsid w:val="00B5036A"/>
    <w:rsid w:val="00B504BD"/>
    <w:rsid w:val="00B50A1A"/>
    <w:rsid w:val="00B50E38"/>
    <w:rsid w:val="00B50FA2"/>
    <w:rsid w:val="00B51186"/>
    <w:rsid w:val="00B5171E"/>
    <w:rsid w:val="00B5186C"/>
    <w:rsid w:val="00B51BDF"/>
    <w:rsid w:val="00B51C31"/>
    <w:rsid w:val="00B522A1"/>
    <w:rsid w:val="00B52CFB"/>
    <w:rsid w:val="00B52D1A"/>
    <w:rsid w:val="00B539D3"/>
    <w:rsid w:val="00B53B14"/>
    <w:rsid w:val="00B53B29"/>
    <w:rsid w:val="00B53B67"/>
    <w:rsid w:val="00B53D45"/>
    <w:rsid w:val="00B548BE"/>
    <w:rsid w:val="00B54FF8"/>
    <w:rsid w:val="00B55771"/>
    <w:rsid w:val="00B55C05"/>
    <w:rsid w:val="00B55C84"/>
    <w:rsid w:val="00B55E70"/>
    <w:rsid w:val="00B55EED"/>
    <w:rsid w:val="00B55F25"/>
    <w:rsid w:val="00B563A7"/>
    <w:rsid w:val="00B56824"/>
    <w:rsid w:val="00B5720E"/>
    <w:rsid w:val="00B57477"/>
    <w:rsid w:val="00B574C7"/>
    <w:rsid w:val="00B57DB8"/>
    <w:rsid w:val="00B57DCA"/>
    <w:rsid w:val="00B600E1"/>
    <w:rsid w:val="00B60687"/>
    <w:rsid w:val="00B60A5A"/>
    <w:rsid w:val="00B60A73"/>
    <w:rsid w:val="00B6140A"/>
    <w:rsid w:val="00B61864"/>
    <w:rsid w:val="00B61DE8"/>
    <w:rsid w:val="00B624E5"/>
    <w:rsid w:val="00B62808"/>
    <w:rsid w:val="00B62862"/>
    <w:rsid w:val="00B62DAB"/>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AB8"/>
    <w:rsid w:val="00B70B29"/>
    <w:rsid w:val="00B70C0A"/>
    <w:rsid w:val="00B70C23"/>
    <w:rsid w:val="00B70DF9"/>
    <w:rsid w:val="00B70E24"/>
    <w:rsid w:val="00B7189C"/>
    <w:rsid w:val="00B719B9"/>
    <w:rsid w:val="00B71D92"/>
    <w:rsid w:val="00B72202"/>
    <w:rsid w:val="00B7268C"/>
    <w:rsid w:val="00B726CE"/>
    <w:rsid w:val="00B73170"/>
    <w:rsid w:val="00B731F0"/>
    <w:rsid w:val="00B73629"/>
    <w:rsid w:val="00B736B5"/>
    <w:rsid w:val="00B73A60"/>
    <w:rsid w:val="00B73EED"/>
    <w:rsid w:val="00B74126"/>
    <w:rsid w:val="00B74962"/>
    <w:rsid w:val="00B74AA9"/>
    <w:rsid w:val="00B752C6"/>
    <w:rsid w:val="00B755E5"/>
    <w:rsid w:val="00B7595E"/>
    <w:rsid w:val="00B75A21"/>
    <w:rsid w:val="00B75AFD"/>
    <w:rsid w:val="00B75D61"/>
    <w:rsid w:val="00B75DCD"/>
    <w:rsid w:val="00B765FF"/>
    <w:rsid w:val="00B76977"/>
    <w:rsid w:val="00B769E9"/>
    <w:rsid w:val="00B76FDD"/>
    <w:rsid w:val="00B7718E"/>
    <w:rsid w:val="00B77702"/>
    <w:rsid w:val="00B80AAC"/>
    <w:rsid w:val="00B815C2"/>
    <w:rsid w:val="00B815FD"/>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466"/>
    <w:rsid w:val="00B868B2"/>
    <w:rsid w:val="00B87226"/>
    <w:rsid w:val="00B87285"/>
    <w:rsid w:val="00B872ED"/>
    <w:rsid w:val="00B8738C"/>
    <w:rsid w:val="00B8748E"/>
    <w:rsid w:val="00B8794B"/>
    <w:rsid w:val="00B87ABC"/>
    <w:rsid w:val="00B87FBC"/>
    <w:rsid w:val="00B90071"/>
    <w:rsid w:val="00B908DC"/>
    <w:rsid w:val="00B91129"/>
    <w:rsid w:val="00B915EE"/>
    <w:rsid w:val="00B91B9A"/>
    <w:rsid w:val="00B91DA2"/>
    <w:rsid w:val="00B92121"/>
    <w:rsid w:val="00B9254C"/>
    <w:rsid w:val="00B92F24"/>
    <w:rsid w:val="00B93401"/>
    <w:rsid w:val="00B939B5"/>
    <w:rsid w:val="00B93D04"/>
    <w:rsid w:val="00B942C8"/>
    <w:rsid w:val="00B9430C"/>
    <w:rsid w:val="00B94A8A"/>
    <w:rsid w:val="00B94C65"/>
    <w:rsid w:val="00B94CEF"/>
    <w:rsid w:val="00B94F3A"/>
    <w:rsid w:val="00B9511E"/>
    <w:rsid w:val="00B959E3"/>
    <w:rsid w:val="00B95EF4"/>
    <w:rsid w:val="00B96248"/>
    <w:rsid w:val="00B962DE"/>
    <w:rsid w:val="00B9639A"/>
    <w:rsid w:val="00B9648B"/>
    <w:rsid w:val="00B964A1"/>
    <w:rsid w:val="00B964BA"/>
    <w:rsid w:val="00B96935"/>
    <w:rsid w:val="00B96AC8"/>
    <w:rsid w:val="00B96AF1"/>
    <w:rsid w:val="00B96CEF"/>
    <w:rsid w:val="00B96D98"/>
    <w:rsid w:val="00B96DA9"/>
    <w:rsid w:val="00B97164"/>
    <w:rsid w:val="00B97B50"/>
    <w:rsid w:val="00B97C21"/>
    <w:rsid w:val="00B97CD4"/>
    <w:rsid w:val="00B97FB7"/>
    <w:rsid w:val="00BA0063"/>
    <w:rsid w:val="00BA0688"/>
    <w:rsid w:val="00BA08C0"/>
    <w:rsid w:val="00BA0D24"/>
    <w:rsid w:val="00BA0E2E"/>
    <w:rsid w:val="00BA10EB"/>
    <w:rsid w:val="00BA1423"/>
    <w:rsid w:val="00BA1457"/>
    <w:rsid w:val="00BA15A5"/>
    <w:rsid w:val="00BA1691"/>
    <w:rsid w:val="00BA16E0"/>
    <w:rsid w:val="00BA180B"/>
    <w:rsid w:val="00BA18C1"/>
    <w:rsid w:val="00BA18E3"/>
    <w:rsid w:val="00BA297B"/>
    <w:rsid w:val="00BA3A00"/>
    <w:rsid w:val="00BA3E47"/>
    <w:rsid w:val="00BA4478"/>
    <w:rsid w:val="00BA4B07"/>
    <w:rsid w:val="00BA50B6"/>
    <w:rsid w:val="00BA5BA1"/>
    <w:rsid w:val="00BA5BD7"/>
    <w:rsid w:val="00BA5CED"/>
    <w:rsid w:val="00BA5D40"/>
    <w:rsid w:val="00BA6363"/>
    <w:rsid w:val="00BA66E8"/>
    <w:rsid w:val="00BA68CF"/>
    <w:rsid w:val="00BA6F29"/>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81"/>
    <w:rsid w:val="00BB6D16"/>
    <w:rsid w:val="00BB6E82"/>
    <w:rsid w:val="00BB7070"/>
    <w:rsid w:val="00BB7075"/>
    <w:rsid w:val="00BB72DF"/>
    <w:rsid w:val="00BB7519"/>
    <w:rsid w:val="00BB7566"/>
    <w:rsid w:val="00BB7657"/>
    <w:rsid w:val="00BB7EDF"/>
    <w:rsid w:val="00BC0478"/>
    <w:rsid w:val="00BC04D6"/>
    <w:rsid w:val="00BC056B"/>
    <w:rsid w:val="00BC0A1E"/>
    <w:rsid w:val="00BC0B8F"/>
    <w:rsid w:val="00BC13AE"/>
    <w:rsid w:val="00BC1786"/>
    <w:rsid w:val="00BC19EE"/>
    <w:rsid w:val="00BC1D8A"/>
    <w:rsid w:val="00BC25D9"/>
    <w:rsid w:val="00BC35AF"/>
    <w:rsid w:val="00BC3A2F"/>
    <w:rsid w:val="00BC3AFC"/>
    <w:rsid w:val="00BC3F72"/>
    <w:rsid w:val="00BC4124"/>
    <w:rsid w:val="00BC4233"/>
    <w:rsid w:val="00BC428D"/>
    <w:rsid w:val="00BC43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2CB"/>
    <w:rsid w:val="00BD260E"/>
    <w:rsid w:val="00BD2DDF"/>
    <w:rsid w:val="00BD2E6F"/>
    <w:rsid w:val="00BD3003"/>
    <w:rsid w:val="00BD30CB"/>
    <w:rsid w:val="00BD3428"/>
    <w:rsid w:val="00BD35B4"/>
    <w:rsid w:val="00BD3C7F"/>
    <w:rsid w:val="00BD40F8"/>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00"/>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D9D"/>
    <w:rsid w:val="00BE2408"/>
    <w:rsid w:val="00BE2CEF"/>
    <w:rsid w:val="00BE2EA7"/>
    <w:rsid w:val="00BE367D"/>
    <w:rsid w:val="00BE381D"/>
    <w:rsid w:val="00BE38BD"/>
    <w:rsid w:val="00BE45D1"/>
    <w:rsid w:val="00BE4817"/>
    <w:rsid w:val="00BE54CA"/>
    <w:rsid w:val="00BE58B1"/>
    <w:rsid w:val="00BE5D4C"/>
    <w:rsid w:val="00BE5E52"/>
    <w:rsid w:val="00BE5E9B"/>
    <w:rsid w:val="00BE6124"/>
    <w:rsid w:val="00BE64FC"/>
    <w:rsid w:val="00BE68FA"/>
    <w:rsid w:val="00BE69F5"/>
    <w:rsid w:val="00BE6BA3"/>
    <w:rsid w:val="00BE6FCF"/>
    <w:rsid w:val="00BE762C"/>
    <w:rsid w:val="00BE7E3C"/>
    <w:rsid w:val="00BF0021"/>
    <w:rsid w:val="00BF098D"/>
    <w:rsid w:val="00BF12B9"/>
    <w:rsid w:val="00BF16CC"/>
    <w:rsid w:val="00BF1794"/>
    <w:rsid w:val="00BF19D3"/>
    <w:rsid w:val="00BF1ED8"/>
    <w:rsid w:val="00BF2250"/>
    <w:rsid w:val="00BF272D"/>
    <w:rsid w:val="00BF281A"/>
    <w:rsid w:val="00BF294B"/>
    <w:rsid w:val="00BF2B41"/>
    <w:rsid w:val="00BF2D38"/>
    <w:rsid w:val="00BF2DF0"/>
    <w:rsid w:val="00BF3391"/>
    <w:rsid w:val="00BF400D"/>
    <w:rsid w:val="00BF4A31"/>
    <w:rsid w:val="00BF4BDA"/>
    <w:rsid w:val="00BF4C0D"/>
    <w:rsid w:val="00BF4FDC"/>
    <w:rsid w:val="00BF51E1"/>
    <w:rsid w:val="00BF52B2"/>
    <w:rsid w:val="00BF53B1"/>
    <w:rsid w:val="00BF54A3"/>
    <w:rsid w:val="00BF597E"/>
    <w:rsid w:val="00BF5F10"/>
    <w:rsid w:val="00BF611E"/>
    <w:rsid w:val="00BF616D"/>
    <w:rsid w:val="00BF6C26"/>
    <w:rsid w:val="00BF6EAF"/>
    <w:rsid w:val="00BF6F46"/>
    <w:rsid w:val="00BF70A6"/>
    <w:rsid w:val="00BF73E1"/>
    <w:rsid w:val="00BF79A6"/>
    <w:rsid w:val="00BF7B4F"/>
    <w:rsid w:val="00C0053A"/>
    <w:rsid w:val="00C006E4"/>
    <w:rsid w:val="00C007E0"/>
    <w:rsid w:val="00C0089E"/>
    <w:rsid w:val="00C008B2"/>
    <w:rsid w:val="00C012A1"/>
    <w:rsid w:val="00C0174E"/>
    <w:rsid w:val="00C01A16"/>
    <w:rsid w:val="00C01EC8"/>
    <w:rsid w:val="00C02174"/>
    <w:rsid w:val="00C029D5"/>
    <w:rsid w:val="00C02D34"/>
    <w:rsid w:val="00C02D6E"/>
    <w:rsid w:val="00C02EE2"/>
    <w:rsid w:val="00C03297"/>
    <w:rsid w:val="00C03531"/>
    <w:rsid w:val="00C03727"/>
    <w:rsid w:val="00C0372C"/>
    <w:rsid w:val="00C03779"/>
    <w:rsid w:val="00C037A3"/>
    <w:rsid w:val="00C03A03"/>
    <w:rsid w:val="00C04089"/>
    <w:rsid w:val="00C04127"/>
    <w:rsid w:val="00C0461F"/>
    <w:rsid w:val="00C048B5"/>
    <w:rsid w:val="00C04AE5"/>
    <w:rsid w:val="00C04FFD"/>
    <w:rsid w:val="00C050F1"/>
    <w:rsid w:val="00C059D1"/>
    <w:rsid w:val="00C05ADB"/>
    <w:rsid w:val="00C0632B"/>
    <w:rsid w:val="00C064C5"/>
    <w:rsid w:val="00C06644"/>
    <w:rsid w:val="00C06880"/>
    <w:rsid w:val="00C068AF"/>
    <w:rsid w:val="00C06A23"/>
    <w:rsid w:val="00C06CF5"/>
    <w:rsid w:val="00C06DE9"/>
    <w:rsid w:val="00C06FA7"/>
    <w:rsid w:val="00C0718E"/>
    <w:rsid w:val="00C07647"/>
    <w:rsid w:val="00C078E9"/>
    <w:rsid w:val="00C079F7"/>
    <w:rsid w:val="00C07F5F"/>
    <w:rsid w:val="00C07FDC"/>
    <w:rsid w:val="00C112BF"/>
    <w:rsid w:val="00C117BE"/>
    <w:rsid w:val="00C11D10"/>
    <w:rsid w:val="00C126B6"/>
    <w:rsid w:val="00C12DC4"/>
    <w:rsid w:val="00C130AA"/>
    <w:rsid w:val="00C1314A"/>
    <w:rsid w:val="00C131D7"/>
    <w:rsid w:val="00C13A22"/>
    <w:rsid w:val="00C14491"/>
    <w:rsid w:val="00C145A0"/>
    <w:rsid w:val="00C1481C"/>
    <w:rsid w:val="00C14C85"/>
    <w:rsid w:val="00C14CAB"/>
    <w:rsid w:val="00C14D66"/>
    <w:rsid w:val="00C15162"/>
    <w:rsid w:val="00C1556D"/>
    <w:rsid w:val="00C15AA3"/>
    <w:rsid w:val="00C15B3E"/>
    <w:rsid w:val="00C15D7A"/>
    <w:rsid w:val="00C161E0"/>
    <w:rsid w:val="00C167B0"/>
    <w:rsid w:val="00C16836"/>
    <w:rsid w:val="00C16B50"/>
    <w:rsid w:val="00C16B93"/>
    <w:rsid w:val="00C1721E"/>
    <w:rsid w:val="00C172C3"/>
    <w:rsid w:val="00C17311"/>
    <w:rsid w:val="00C173BD"/>
    <w:rsid w:val="00C17596"/>
    <w:rsid w:val="00C179F5"/>
    <w:rsid w:val="00C17A97"/>
    <w:rsid w:val="00C17E90"/>
    <w:rsid w:val="00C204CF"/>
    <w:rsid w:val="00C20B7F"/>
    <w:rsid w:val="00C2105A"/>
    <w:rsid w:val="00C21185"/>
    <w:rsid w:val="00C212C1"/>
    <w:rsid w:val="00C214D0"/>
    <w:rsid w:val="00C21AEF"/>
    <w:rsid w:val="00C21D10"/>
    <w:rsid w:val="00C22122"/>
    <w:rsid w:val="00C227B4"/>
    <w:rsid w:val="00C22D21"/>
    <w:rsid w:val="00C22E03"/>
    <w:rsid w:val="00C233D5"/>
    <w:rsid w:val="00C23CB7"/>
    <w:rsid w:val="00C23E10"/>
    <w:rsid w:val="00C24415"/>
    <w:rsid w:val="00C244C9"/>
    <w:rsid w:val="00C24667"/>
    <w:rsid w:val="00C24CEC"/>
    <w:rsid w:val="00C24DEA"/>
    <w:rsid w:val="00C250B0"/>
    <w:rsid w:val="00C25517"/>
    <w:rsid w:val="00C2593F"/>
    <w:rsid w:val="00C259D5"/>
    <w:rsid w:val="00C26576"/>
    <w:rsid w:val="00C2691B"/>
    <w:rsid w:val="00C270F5"/>
    <w:rsid w:val="00C2739D"/>
    <w:rsid w:val="00C27766"/>
    <w:rsid w:val="00C27BA3"/>
    <w:rsid w:val="00C27D7B"/>
    <w:rsid w:val="00C3004C"/>
    <w:rsid w:val="00C300D0"/>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3876"/>
    <w:rsid w:val="00C34212"/>
    <w:rsid w:val="00C346FF"/>
    <w:rsid w:val="00C34E7E"/>
    <w:rsid w:val="00C34FE1"/>
    <w:rsid w:val="00C34FE6"/>
    <w:rsid w:val="00C3522F"/>
    <w:rsid w:val="00C35693"/>
    <w:rsid w:val="00C357E6"/>
    <w:rsid w:val="00C36481"/>
    <w:rsid w:val="00C36643"/>
    <w:rsid w:val="00C366CB"/>
    <w:rsid w:val="00C367A9"/>
    <w:rsid w:val="00C36C21"/>
    <w:rsid w:val="00C36D36"/>
    <w:rsid w:val="00C3767E"/>
    <w:rsid w:val="00C37C2D"/>
    <w:rsid w:val="00C407BF"/>
    <w:rsid w:val="00C409CE"/>
    <w:rsid w:val="00C40EC6"/>
    <w:rsid w:val="00C41346"/>
    <w:rsid w:val="00C41544"/>
    <w:rsid w:val="00C415D1"/>
    <w:rsid w:val="00C421E8"/>
    <w:rsid w:val="00C4252E"/>
    <w:rsid w:val="00C42733"/>
    <w:rsid w:val="00C427D5"/>
    <w:rsid w:val="00C42852"/>
    <w:rsid w:val="00C435AB"/>
    <w:rsid w:val="00C435C4"/>
    <w:rsid w:val="00C43730"/>
    <w:rsid w:val="00C4461A"/>
    <w:rsid w:val="00C44B7B"/>
    <w:rsid w:val="00C44E1C"/>
    <w:rsid w:val="00C46892"/>
    <w:rsid w:val="00C46B76"/>
    <w:rsid w:val="00C46C1B"/>
    <w:rsid w:val="00C47167"/>
    <w:rsid w:val="00C472BE"/>
    <w:rsid w:val="00C476B3"/>
    <w:rsid w:val="00C47BE4"/>
    <w:rsid w:val="00C503C3"/>
    <w:rsid w:val="00C518D2"/>
    <w:rsid w:val="00C51EE3"/>
    <w:rsid w:val="00C52401"/>
    <w:rsid w:val="00C525A0"/>
    <w:rsid w:val="00C527F4"/>
    <w:rsid w:val="00C53504"/>
    <w:rsid w:val="00C53D3E"/>
    <w:rsid w:val="00C53EDE"/>
    <w:rsid w:val="00C53FD6"/>
    <w:rsid w:val="00C5417C"/>
    <w:rsid w:val="00C542E9"/>
    <w:rsid w:val="00C546F4"/>
    <w:rsid w:val="00C54719"/>
    <w:rsid w:val="00C547DB"/>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2FC"/>
    <w:rsid w:val="00C60479"/>
    <w:rsid w:val="00C6055F"/>
    <w:rsid w:val="00C60831"/>
    <w:rsid w:val="00C60832"/>
    <w:rsid w:val="00C60DE5"/>
    <w:rsid w:val="00C61071"/>
    <w:rsid w:val="00C61901"/>
    <w:rsid w:val="00C619C4"/>
    <w:rsid w:val="00C61A4C"/>
    <w:rsid w:val="00C61B6E"/>
    <w:rsid w:val="00C61B75"/>
    <w:rsid w:val="00C6200C"/>
    <w:rsid w:val="00C627A4"/>
    <w:rsid w:val="00C62A19"/>
    <w:rsid w:val="00C62BF3"/>
    <w:rsid w:val="00C633AA"/>
    <w:rsid w:val="00C6348C"/>
    <w:rsid w:val="00C638AE"/>
    <w:rsid w:val="00C63C2C"/>
    <w:rsid w:val="00C6450B"/>
    <w:rsid w:val="00C64C78"/>
    <w:rsid w:val="00C64DCF"/>
    <w:rsid w:val="00C64E91"/>
    <w:rsid w:val="00C65603"/>
    <w:rsid w:val="00C658AB"/>
    <w:rsid w:val="00C658BC"/>
    <w:rsid w:val="00C663BF"/>
    <w:rsid w:val="00C66485"/>
    <w:rsid w:val="00C6684F"/>
    <w:rsid w:val="00C66893"/>
    <w:rsid w:val="00C67020"/>
    <w:rsid w:val="00C679FE"/>
    <w:rsid w:val="00C67BF1"/>
    <w:rsid w:val="00C67EFD"/>
    <w:rsid w:val="00C704F8"/>
    <w:rsid w:val="00C70836"/>
    <w:rsid w:val="00C70FC0"/>
    <w:rsid w:val="00C71631"/>
    <w:rsid w:val="00C71665"/>
    <w:rsid w:val="00C7185F"/>
    <w:rsid w:val="00C71906"/>
    <w:rsid w:val="00C72311"/>
    <w:rsid w:val="00C7247A"/>
    <w:rsid w:val="00C724E8"/>
    <w:rsid w:val="00C72C80"/>
    <w:rsid w:val="00C72CA7"/>
    <w:rsid w:val="00C7301F"/>
    <w:rsid w:val="00C74251"/>
    <w:rsid w:val="00C744D2"/>
    <w:rsid w:val="00C75487"/>
    <w:rsid w:val="00C75861"/>
    <w:rsid w:val="00C75A33"/>
    <w:rsid w:val="00C75BC0"/>
    <w:rsid w:val="00C75FC0"/>
    <w:rsid w:val="00C76957"/>
    <w:rsid w:val="00C77301"/>
    <w:rsid w:val="00C7733F"/>
    <w:rsid w:val="00C77CA7"/>
    <w:rsid w:val="00C77F58"/>
    <w:rsid w:val="00C800CB"/>
    <w:rsid w:val="00C80BF5"/>
    <w:rsid w:val="00C80DC2"/>
    <w:rsid w:val="00C81199"/>
    <w:rsid w:val="00C811FF"/>
    <w:rsid w:val="00C8132A"/>
    <w:rsid w:val="00C81439"/>
    <w:rsid w:val="00C816E3"/>
    <w:rsid w:val="00C819B6"/>
    <w:rsid w:val="00C81BEB"/>
    <w:rsid w:val="00C81D8D"/>
    <w:rsid w:val="00C82382"/>
    <w:rsid w:val="00C82753"/>
    <w:rsid w:val="00C828A6"/>
    <w:rsid w:val="00C828C5"/>
    <w:rsid w:val="00C82909"/>
    <w:rsid w:val="00C830AB"/>
    <w:rsid w:val="00C8323A"/>
    <w:rsid w:val="00C83465"/>
    <w:rsid w:val="00C83E5E"/>
    <w:rsid w:val="00C842CE"/>
    <w:rsid w:val="00C849F6"/>
    <w:rsid w:val="00C84E36"/>
    <w:rsid w:val="00C850AD"/>
    <w:rsid w:val="00C85469"/>
    <w:rsid w:val="00C85D92"/>
    <w:rsid w:val="00C85EC0"/>
    <w:rsid w:val="00C86893"/>
    <w:rsid w:val="00C876B4"/>
    <w:rsid w:val="00C87828"/>
    <w:rsid w:val="00C90955"/>
    <w:rsid w:val="00C91097"/>
    <w:rsid w:val="00C913AC"/>
    <w:rsid w:val="00C91B8E"/>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5EA5"/>
    <w:rsid w:val="00C96004"/>
    <w:rsid w:val="00C96CAA"/>
    <w:rsid w:val="00C96D09"/>
    <w:rsid w:val="00C970A7"/>
    <w:rsid w:val="00C97426"/>
    <w:rsid w:val="00C97B59"/>
    <w:rsid w:val="00CA03E6"/>
    <w:rsid w:val="00CA0DF7"/>
    <w:rsid w:val="00CA0ECA"/>
    <w:rsid w:val="00CA0F79"/>
    <w:rsid w:val="00CA1090"/>
    <w:rsid w:val="00CA16D3"/>
    <w:rsid w:val="00CA1D82"/>
    <w:rsid w:val="00CA1FC7"/>
    <w:rsid w:val="00CA21D4"/>
    <w:rsid w:val="00CA2256"/>
    <w:rsid w:val="00CA26C1"/>
    <w:rsid w:val="00CA28DB"/>
    <w:rsid w:val="00CA30A4"/>
    <w:rsid w:val="00CA3C86"/>
    <w:rsid w:val="00CA3DD5"/>
    <w:rsid w:val="00CA43B4"/>
    <w:rsid w:val="00CA43C5"/>
    <w:rsid w:val="00CA43CA"/>
    <w:rsid w:val="00CA47A4"/>
    <w:rsid w:val="00CA4883"/>
    <w:rsid w:val="00CA4B0B"/>
    <w:rsid w:val="00CA4D1A"/>
    <w:rsid w:val="00CA4E1C"/>
    <w:rsid w:val="00CA4FC2"/>
    <w:rsid w:val="00CA531A"/>
    <w:rsid w:val="00CA54D4"/>
    <w:rsid w:val="00CA552E"/>
    <w:rsid w:val="00CA5C9E"/>
    <w:rsid w:val="00CA640F"/>
    <w:rsid w:val="00CA6683"/>
    <w:rsid w:val="00CA6BDF"/>
    <w:rsid w:val="00CA7420"/>
    <w:rsid w:val="00CA745D"/>
    <w:rsid w:val="00CA752A"/>
    <w:rsid w:val="00CB0613"/>
    <w:rsid w:val="00CB06B9"/>
    <w:rsid w:val="00CB071C"/>
    <w:rsid w:val="00CB0D59"/>
    <w:rsid w:val="00CB0E4E"/>
    <w:rsid w:val="00CB0F05"/>
    <w:rsid w:val="00CB1153"/>
    <w:rsid w:val="00CB1A3A"/>
    <w:rsid w:val="00CB1B38"/>
    <w:rsid w:val="00CB1BBF"/>
    <w:rsid w:val="00CB2602"/>
    <w:rsid w:val="00CB37B7"/>
    <w:rsid w:val="00CB387E"/>
    <w:rsid w:val="00CB40DB"/>
    <w:rsid w:val="00CB41FF"/>
    <w:rsid w:val="00CB42D0"/>
    <w:rsid w:val="00CB4491"/>
    <w:rsid w:val="00CB46A3"/>
    <w:rsid w:val="00CB4A3B"/>
    <w:rsid w:val="00CB595E"/>
    <w:rsid w:val="00CB5FE2"/>
    <w:rsid w:val="00CB6C2D"/>
    <w:rsid w:val="00CB7340"/>
    <w:rsid w:val="00CB7904"/>
    <w:rsid w:val="00CB7A5C"/>
    <w:rsid w:val="00CB7CC2"/>
    <w:rsid w:val="00CB7DA4"/>
    <w:rsid w:val="00CB7F96"/>
    <w:rsid w:val="00CC0584"/>
    <w:rsid w:val="00CC061D"/>
    <w:rsid w:val="00CC09DF"/>
    <w:rsid w:val="00CC1332"/>
    <w:rsid w:val="00CC1E9E"/>
    <w:rsid w:val="00CC212F"/>
    <w:rsid w:val="00CC2344"/>
    <w:rsid w:val="00CC2827"/>
    <w:rsid w:val="00CC2CC2"/>
    <w:rsid w:val="00CC2E32"/>
    <w:rsid w:val="00CC322A"/>
    <w:rsid w:val="00CC35E8"/>
    <w:rsid w:val="00CC368C"/>
    <w:rsid w:val="00CC3941"/>
    <w:rsid w:val="00CC3BFD"/>
    <w:rsid w:val="00CC3E48"/>
    <w:rsid w:val="00CC3F96"/>
    <w:rsid w:val="00CC4232"/>
    <w:rsid w:val="00CC4658"/>
    <w:rsid w:val="00CC4C13"/>
    <w:rsid w:val="00CC4DAA"/>
    <w:rsid w:val="00CC5B42"/>
    <w:rsid w:val="00CC601C"/>
    <w:rsid w:val="00CC6071"/>
    <w:rsid w:val="00CC61E2"/>
    <w:rsid w:val="00CC6200"/>
    <w:rsid w:val="00CC6924"/>
    <w:rsid w:val="00CC6A19"/>
    <w:rsid w:val="00CC6C01"/>
    <w:rsid w:val="00CC7583"/>
    <w:rsid w:val="00CC75FC"/>
    <w:rsid w:val="00CC792F"/>
    <w:rsid w:val="00CD01CF"/>
    <w:rsid w:val="00CD01EB"/>
    <w:rsid w:val="00CD0445"/>
    <w:rsid w:val="00CD05EE"/>
    <w:rsid w:val="00CD060E"/>
    <w:rsid w:val="00CD1052"/>
    <w:rsid w:val="00CD107C"/>
    <w:rsid w:val="00CD1098"/>
    <w:rsid w:val="00CD10D5"/>
    <w:rsid w:val="00CD125B"/>
    <w:rsid w:val="00CD1E31"/>
    <w:rsid w:val="00CD1F05"/>
    <w:rsid w:val="00CD2188"/>
    <w:rsid w:val="00CD23E3"/>
    <w:rsid w:val="00CD2A89"/>
    <w:rsid w:val="00CD2FBA"/>
    <w:rsid w:val="00CD3848"/>
    <w:rsid w:val="00CD38C9"/>
    <w:rsid w:val="00CD3A64"/>
    <w:rsid w:val="00CD3D13"/>
    <w:rsid w:val="00CD3F6C"/>
    <w:rsid w:val="00CD4447"/>
    <w:rsid w:val="00CD4819"/>
    <w:rsid w:val="00CD487A"/>
    <w:rsid w:val="00CD50F6"/>
    <w:rsid w:val="00CD52F9"/>
    <w:rsid w:val="00CD5E55"/>
    <w:rsid w:val="00CD6189"/>
    <w:rsid w:val="00CD63F7"/>
    <w:rsid w:val="00CD6502"/>
    <w:rsid w:val="00CD65B8"/>
    <w:rsid w:val="00CD65CB"/>
    <w:rsid w:val="00CD6791"/>
    <w:rsid w:val="00CD692E"/>
    <w:rsid w:val="00CD6D47"/>
    <w:rsid w:val="00CD6F65"/>
    <w:rsid w:val="00CD71C9"/>
    <w:rsid w:val="00CD7397"/>
    <w:rsid w:val="00CD76FA"/>
    <w:rsid w:val="00CD786F"/>
    <w:rsid w:val="00CD78E9"/>
    <w:rsid w:val="00CE025F"/>
    <w:rsid w:val="00CE05F2"/>
    <w:rsid w:val="00CE0851"/>
    <w:rsid w:val="00CE09AC"/>
    <w:rsid w:val="00CE0D51"/>
    <w:rsid w:val="00CE0F85"/>
    <w:rsid w:val="00CE12D0"/>
    <w:rsid w:val="00CE1557"/>
    <w:rsid w:val="00CE1B94"/>
    <w:rsid w:val="00CE1BA7"/>
    <w:rsid w:val="00CE20B5"/>
    <w:rsid w:val="00CE21FE"/>
    <w:rsid w:val="00CE2251"/>
    <w:rsid w:val="00CE229B"/>
    <w:rsid w:val="00CE2539"/>
    <w:rsid w:val="00CE2630"/>
    <w:rsid w:val="00CE2BAF"/>
    <w:rsid w:val="00CE2E71"/>
    <w:rsid w:val="00CE3347"/>
    <w:rsid w:val="00CE34DC"/>
    <w:rsid w:val="00CE3B99"/>
    <w:rsid w:val="00CE4085"/>
    <w:rsid w:val="00CE42A4"/>
    <w:rsid w:val="00CE430A"/>
    <w:rsid w:val="00CE431E"/>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02F"/>
    <w:rsid w:val="00CF12CC"/>
    <w:rsid w:val="00CF14C8"/>
    <w:rsid w:val="00CF15C3"/>
    <w:rsid w:val="00CF18D9"/>
    <w:rsid w:val="00CF1985"/>
    <w:rsid w:val="00CF1B22"/>
    <w:rsid w:val="00CF1C9C"/>
    <w:rsid w:val="00CF2125"/>
    <w:rsid w:val="00CF24B7"/>
    <w:rsid w:val="00CF2A20"/>
    <w:rsid w:val="00CF3DB5"/>
    <w:rsid w:val="00CF3DCB"/>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6CD1"/>
    <w:rsid w:val="00CF70A9"/>
    <w:rsid w:val="00CF70EF"/>
    <w:rsid w:val="00CF7452"/>
    <w:rsid w:val="00CF795B"/>
    <w:rsid w:val="00D00036"/>
    <w:rsid w:val="00D003F0"/>
    <w:rsid w:val="00D00C3D"/>
    <w:rsid w:val="00D01386"/>
    <w:rsid w:val="00D0138A"/>
    <w:rsid w:val="00D014CB"/>
    <w:rsid w:val="00D0164D"/>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BD9"/>
    <w:rsid w:val="00D06CC9"/>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B83"/>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BDC"/>
    <w:rsid w:val="00D16EC1"/>
    <w:rsid w:val="00D17295"/>
    <w:rsid w:val="00D17AA3"/>
    <w:rsid w:val="00D17ABE"/>
    <w:rsid w:val="00D17D81"/>
    <w:rsid w:val="00D17EA6"/>
    <w:rsid w:val="00D201F2"/>
    <w:rsid w:val="00D20230"/>
    <w:rsid w:val="00D204B8"/>
    <w:rsid w:val="00D2112A"/>
    <w:rsid w:val="00D2131E"/>
    <w:rsid w:val="00D21926"/>
    <w:rsid w:val="00D21C6B"/>
    <w:rsid w:val="00D22122"/>
    <w:rsid w:val="00D222F9"/>
    <w:rsid w:val="00D226A0"/>
    <w:rsid w:val="00D22875"/>
    <w:rsid w:val="00D228CF"/>
    <w:rsid w:val="00D229DE"/>
    <w:rsid w:val="00D22A09"/>
    <w:rsid w:val="00D23063"/>
    <w:rsid w:val="00D233F6"/>
    <w:rsid w:val="00D23876"/>
    <w:rsid w:val="00D238D0"/>
    <w:rsid w:val="00D2391C"/>
    <w:rsid w:val="00D23FA6"/>
    <w:rsid w:val="00D240A3"/>
    <w:rsid w:val="00D2441A"/>
    <w:rsid w:val="00D2487A"/>
    <w:rsid w:val="00D24B34"/>
    <w:rsid w:val="00D24E68"/>
    <w:rsid w:val="00D2540B"/>
    <w:rsid w:val="00D25617"/>
    <w:rsid w:val="00D26031"/>
    <w:rsid w:val="00D2674D"/>
    <w:rsid w:val="00D26ADE"/>
    <w:rsid w:val="00D26CCC"/>
    <w:rsid w:val="00D271E5"/>
    <w:rsid w:val="00D2778A"/>
    <w:rsid w:val="00D277E1"/>
    <w:rsid w:val="00D27B34"/>
    <w:rsid w:val="00D27C2B"/>
    <w:rsid w:val="00D27D99"/>
    <w:rsid w:val="00D30269"/>
    <w:rsid w:val="00D304F7"/>
    <w:rsid w:val="00D30E06"/>
    <w:rsid w:val="00D313A0"/>
    <w:rsid w:val="00D315F5"/>
    <w:rsid w:val="00D31AEF"/>
    <w:rsid w:val="00D31FA1"/>
    <w:rsid w:val="00D321DE"/>
    <w:rsid w:val="00D324A9"/>
    <w:rsid w:val="00D32FCD"/>
    <w:rsid w:val="00D333C9"/>
    <w:rsid w:val="00D3344B"/>
    <w:rsid w:val="00D3367D"/>
    <w:rsid w:val="00D337AE"/>
    <w:rsid w:val="00D338B7"/>
    <w:rsid w:val="00D33963"/>
    <w:rsid w:val="00D33B69"/>
    <w:rsid w:val="00D33F68"/>
    <w:rsid w:val="00D34A40"/>
    <w:rsid w:val="00D34B6F"/>
    <w:rsid w:val="00D34FD4"/>
    <w:rsid w:val="00D35271"/>
    <w:rsid w:val="00D3548A"/>
    <w:rsid w:val="00D3592C"/>
    <w:rsid w:val="00D35BA5"/>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1B33"/>
    <w:rsid w:val="00D42229"/>
    <w:rsid w:val="00D422FF"/>
    <w:rsid w:val="00D42443"/>
    <w:rsid w:val="00D426C6"/>
    <w:rsid w:val="00D42CA0"/>
    <w:rsid w:val="00D42D6A"/>
    <w:rsid w:val="00D430CE"/>
    <w:rsid w:val="00D431E1"/>
    <w:rsid w:val="00D43503"/>
    <w:rsid w:val="00D436D3"/>
    <w:rsid w:val="00D437BE"/>
    <w:rsid w:val="00D43837"/>
    <w:rsid w:val="00D438E1"/>
    <w:rsid w:val="00D439E1"/>
    <w:rsid w:val="00D43C2E"/>
    <w:rsid w:val="00D43E7A"/>
    <w:rsid w:val="00D43F20"/>
    <w:rsid w:val="00D43FF5"/>
    <w:rsid w:val="00D4423E"/>
    <w:rsid w:val="00D4463A"/>
    <w:rsid w:val="00D447D7"/>
    <w:rsid w:val="00D448FD"/>
    <w:rsid w:val="00D45547"/>
    <w:rsid w:val="00D45AE8"/>
    <w:rsid w:val="00D45E06"/>
    <w:rsid w:val="00D460A8"/>
    <w:rsid w:val="00D46156"/>
    <w:rsid w:val="00D46412"/>
    <w:rsid w:val="00D46BE2"/>
    <w:rsid w:val="00D46D8D"/>
    <w:rsid w:val="00D46EEF"/>
    <w:rsid w:val="00D47651"/>
    <w:rsid w:val="00D47D7E"/>
    <w:rsid w:val="00D5012A"/>
    <w:rsid w:val="00D5024E"/>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104"/>
    <w:rsid w:val="00D56620"/>
    <w:rsid w:val="00D56E1D"/>
    <w:rsid w:val="00D570CA"/>
    <w:rsid w:val="00D570F8"/>
    <w:rsid w:val="00D572B9"/>
    <w:rsid w:val="00D577DD"/>
    <w:rsid w:val="00D57879"/>
    <w:rsid w:val="00D57A23"/>
    <w:rsid w:val="00D57B45"/>
    <w:rsid w:val="00D57CF8"/>
    <w:rsid w:val="00D600C2"/>
    <w:rsid w:val="00D603FF"/>
    <w:rsid w:val="00D60866"/>
    <w:rsid w:val="00D60E79"/>
    <w:rsid w:val="00D61702"/>
    <w:rsid w:val="00D61892"/>
    <w:rsid w:val="00D61B2D"/>
    <w:rsid w:val="00D61BDF"/>
    <w:rsid w:val="00D61E0A"/>
    <w:rsid w:val="00D621FA"/>
    <w:rsid w:val="00D62300"/>
    <w:rsid w:val="00D62356"/>
    <w:rsid w:val="00D624FE"/>
    <w:rsid w:val="00D626E1"/>
    <w:rsid w:val="00D62B1D"/>
    <w:rsid w:val="00D62D92"/>
    <w:rsid w:val="00D62DBB"/>
    <w:rsid w:val="00D62E73"/>
    <w:rsid w:val="00D630C3"/>
    <w:rsid w:val="00D634F1"/>
    <w:rsid w:val="00D638C1"/>
    <w:rsid w:val="00D6393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00"/>
    <w:rsid w:val="00D672DD"/>
    <w:rsid w:val="00D674AE"/>
    <w:rsid w:val="00D677B5"/>
    <w:rsid w:val="00D67DB1"/>
    <w:rsid w:val="00D70046"/>
    <w:rsid w:val="00D7019F"/>
    <w:rsid w:val="00D705BD"/>
    <w:rsid w:val="00D707DD"/>
    <w:rsid w:val="00D70AA9"/>
    <w:rsid w:val="00D70FFC"/>
    <w:rsid w:val="00D71719"/>
    <w:rsid w:val="00D719F9"/>
    <w:rsid w:val="00D7210D"/>
    <w:rsid w:val="00D726EE"/>
    <w:rsid w:val="00D72F45"/>
    <w:rsid w:val="00D731B2"/>
    <w:rsid w:val="00D73592"/>
    <w:rsid w:val="00D736DA"/>
    <w:rsid w:val="00D73EE0"/>
    <w:rsid w:val="00D74062"/>
    <w:rsid w:val="00D7430D"/>
    <w:rsid w:val="00D74BED"/>
    <w:rsid w:val="00D74F41"/>
    <w:rsid w:val="00D75BBE"/>
    <w:rsid w:val="00D75C1F"/>
    <w:rsid w:val="00D75E09"/>
    <w:rsid w:val="00D75E85"/>
    <w:rsid w:val="00D75F1F"/>
    <w:rsid w:val="00D76391"/>
    <w:rsid w:val="00D76E66"/>
    <w:rsid w:val="00D7738B"/>
    <w:rsid w:val="00D774AC"/>
    <w:rsid w:val="00D77525"/>
    <w:rsid w:val="00D77C05"/>
    <w:rsid w:val="00D80055"/>
    <w:rsid w:val="00D80188"/>
    <w:rsid w:val="00D80283"/>
    <w:rsid w:val="00D806E8"/>
    <w:rsid w:val="00D80837"/>
    <w:rsid w:val="00D80CB3"/>
    <w:rsid w:val="00D80DA0"/>
    <w:rsid w:val="00D81425"/>
    <w:rsid w:val="00D81519"/>
    <w:rsid w:val="00D8166E"/>
    <w:rsid w:val="00D81AD2"/>
    <w:rsid w:val="00D81B9C"/>
    <w:rsid w:val="00D82808"/>
    <w:rsid w:val="00D82BC7"/>
    <w:rsid w:val="00D82D71"/>
    <w:rsid w:val="00D839E6"/>
    <w:rsid w:val="00D84139"/>
    <w:rsid w:val="00D841F2"/>
    <w:rsid w:val="00D84543"/>
    <w:rsid w:val="00D84E4A"/>
    <w:rsid w:val="00D8535B"/>
    <w:rsid w:val="00D85728"/>
    <w:rsid w:val="00D85B9F"/>
    <w:rsid w:val="00D85D7C"/>
    <w:rsid w:val="00D85E87"/>
    <w:rsid w:val="00D86344"/>
    <w:rsid w:val="00D867A8"/>
    <w:rsid w:val="00D867C8"/>
    <w:rsid w:val="00D86E29"/>
    <w:rsid w:val="00D8734A"/>
    <w:rsid w:val="00D87782"/>
    <w:rsid w:val="00D87849"/>
    <w:rsid w:val="00D87B62"/>
    <w:rsid w:val="00D87B8A"/>
    <w:rsid w:val="00D9042C"/>
    <w:rsid w:val="00D90650"/>
    <w:rsid w:val="00D90871"/>
    <w:rsid w:val="00D90B83"/>
    <w:rsid w:val="00D90B9B"/>
    <w:rsid w:val="00D9103F"/>
    <w:rsid w:val="00D91204"/>
    <w:rsid w:val="00D91326"/>
    <w:rsid w:val="00D91FC2"/>
    <w:rsid w:val="00D924BB"/>
    <w:rsid w:val="00D927FE"/>
    <w:rsid w:val="00D92C63"/>
    <w:rsid w:val="00D92CAF"/>
    <w:rsid w:val="00D936AE"/>
    <w:rsid w:val="00D93BC9"/>
    <w:rsid w:val="00D9446C"/>
    <w:rsid w:val="00D945E5"/>
    <w:rsid w:val="00D94618"/>
    <w:rsid w:val="00D95982"/>
    <w:rsid w:val="00D95AE1"/>
    <w:rsid w:val="00D95C2E"/>
    <w:rsid w:val="00D95D7E"/>
    <w:rsid w:val="00D9606E"/>
    <w:rsid w:val="00D96101"/>
    <w:rsid w:val="00D96EBC"/>
    <w:rsid w:val="00D9713C"/>
    <w:rsid w:val="00D9746B"/>
    <w:rsid w:val="00D9779C"/>
    <w:rsid w:val="00D97A92"/>
    <w:rsid w:val="00D97BCA"/>
    <w:rsid w:val="00D97EAB"/>
    <w:rsid w:val="00D97F40"/>
    <w:rsid w:val="00DA009B"/>
    <w:rsid w:val="00DA03FD"/>
    <w:rsid w:val="00DA0425"/>
    <w:rsid w:val="00DA064F"/>
    <w:rsid w:val="00DA0878"/>
    <w:rsid w:val="00DA0D1D"/>
    <w:rsid w:val="00DA0F41"/>
    <w:rsid w:val="00DA1191"/>
    <w:rsid w:val="00DA14FA"/>
    <w:rsid w:val="00DA2540"/>
    <w:rsid w:val="00DA2596"/>
    <w:rsid w:val="00DA26E2"/>
    <w:rsid w:val="00DA300F"/>
    <w:rsid w:val="00DA38BD"/>
    <w:rsid w:val="00DA3D55"/>
    <w:rsid w:val="00DA48DC"/>
    <w:rsid w:val="00DA5168"/>
    <w:rsid w:val="00DA535D"/>
    <w:rsid w:val="00DA539C"/>
    <w:rsid w:val="00DA53AC"/>
    <w:rsid w:val="00DA583D"/>
    <w:rsid w:val="00DA5911"/>
    <w:rsid w:val="00DA5EB7"/>
    <w:rsid w:val="00DA6189"/>
    <w:rsid w:val="00DA625F"/>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0DDA"/>
    <w:rsid w:val="00DB18E4"/>
    <w:rsid w:val="00DB198D"/>
    <w:rsid w:val="00DB1E02"/>
    <w:rsid w:val="00DB1F4C"/>
    <w:rsid w:val="00DB2023"/>
    <w:rsid w:val="00DB230F"/>
    <w:rsid w:val="00DB23BC"/>
    <w:rsid w:val="00DB2ECC"/>
    <w:rsid w:val="00DB2F17"/>
    <w:rsid w:val="00DB3120"/>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C02A3"/>
    <w:rsid w:val="00DC06E4"/>
    <w:rsid w:val="00DC0816"/>
    <w:rsid w:val="00DC08C3"/>
    <w:rsid w:val="00DC0E41"/>
    <w:rsid w:val="00DC0ED8"/>
    <w:rsid w:val="00DC0EE0"/>
    <w:rsid w:val="00DC10E6"/>
    <w:rsid w:val="00DC1417"/>
    <w:rsid w:val="00DC161D"/>
    <w:rsid w:val="00DC1A47"/>
    <w:rsid w:val="00DC1F36"/>
    <w:rsid w:val="00DC27FB"/>
    <w:rsid w:val="00DC2AAB"/>
    <w:rsid w:val="00DC2D81"/>
    <w:rsid w:val="00DC2F23"/>
    <w:rsid w:val="00DC37CD"/>
    <w:rsid w:val="00DC3B3C"/>
    <w:rsid w:val="00DC4CB9"/>
    <w:rsid w:val="00DC4DA1"/>
    <w:rsid w:val="00DC51EA"/>
    <w:rsid w:val="00DC52FB"/>
    <w:rsid w:val="00DC5BE4"/>
    <w:rsid w:val="00DC6444"/>
    <w:rsid w:val="00DC6798"/>
    <w:rsid w:val="00DC68C8"/>
    <w:rsid w:val="00DC690A"/>
    <w:rsid w:val="00DC6B40"/>
    <w:rsid w:val="00DC6BCA"/>
    <w:rsid w:val="00DC6F12"/>
    <w:rsid w:val="00DC7322"/>
    <w:rsid w:val="00DC73F6"/>
    <w:rsid w:val="00DC7421"/>
    <w:rsid w:val="00DC781F"/>
    <w:rsid w:val="00DC7B53"/>
    <w:rsid w:val="00DC7B92"/>
    <w:rsid w:val="00DC7BD1"/>
    <w:rsid w:val="00DD029A"/>
    <w:rsid w:val="00DD0369"/>
    <w:rsid w:val="00DD0731"/>
    <w:rsid w:val="00DD0F4B"/>
    <w:rsid w:val="00DD152A"/>
    <w:rsid w:val="00DD1C14"/>
    <w:rsid w:val="00DD253E"/>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984"/>
    <w:rsid w:val="00DE0ED3"/>
    <w:rsid w:val="00DE1313"/>
    <w:rsid w:val="00DE1D98"/>
    <w:rsid w:val="00DE1E3E"/>
    <w:rsid w:val="00DE21FF"/>
    <w:rsid w:val="00DE3456"/>
    <w:rsid w:val="00DE37A4"/>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1EC8"/>
    <w:rsid w:val="00DF2360"/>
    <w:rsid w:val="00DF276D"/>
    <w:rsid w:val="00DF2780"/>
    <w:rsid w:val="00DF2AEB"/>
    <w:rsid w:val="00DF2CD7"/>
    <w:rsid w:val="00DF2FC3"/>
    <w:rsid w:val="00DF308A"/>
    <w:rsid w:val="00DF3301"/>
    <w:rsid w:val="00DF3427"/>
    <w:rsid w:val="00DF349E"/>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13"/>
    <w:rsid w:val="00E00CEE"/>
    <w:rsid w:val="00E00D99"/>
    <w:rsid w:val="00E010C1"/>
    <w:rsid w:val="00E01328"/>
    <w:rsid w:val="00E0134E"/>
    <w:rsid w:val="00E014D3"/>
    <w:rsid w:val="00E015B8"/>
    <w:rsid w:val="00E01A79"/>
    <w:rsid w:val="00E01B30"/>
    <w:rsid w:val="00E02610"/>
    <w:rsid w:val="00E02712"/>
    <w:rsid w:val="00E028CA"/>
    <w:rsid w:val="00E02951"/>
    <w:rsid w:val="00E039C2"/>
    <w:rsid w:val="00E040F8"/>
    <w:rsid w:val="00E043FE"/>
    <w:rsid w:val="00E047CD"/>
    <w:rsid w:val="00E04F74"/>
    <w:rsid w:val="00E0525F"/>
    <w:rsid w:val="00E05712"/>
    <w:rsid w:val="00E0586F"/>
    <w:rsid w:val="00E05941"/>
    <w:rsid w:val="00E0623A"/>
    <w:rsid w:val="00E0661F"/>
    <w:rsid w:val="00E06723"/>
    <w:rsid w:val="00E06973"/>
    <w:rsid w:val="00E06C0A"/>
    <w:rsid w:val="00E07177"/>
    <w:rsid w:val="00E07D8A"/>
    <w:rsid w:val="00E10344"/>
    <w:rsid w:val="00E10643"/>
    <w:rsid w:val="00E106E9"/>
    <w:rsid w:val="00E10839"/>
    <w:rsid w:val="00E1085B"/>
    <w:rsid w:val="00E10A85"/>
    <w:rsid w:val="00E10AD8"/>
    <w:rsid w:val="00E11B3C"/>
    <w:rsid w:val="00E11F9B"/>
    <w:rsid w:val="00E1249C"/>
    <w:rsid w:val="00E12591"/>
    <w:rsid w:val="00E1261E"/>
    <w:rsid w:val="00E1297B"/>
    <w:rsid w:val="00E12BE9"/>
    <w:rsid w:val="00E12F2F"/>
    <w:rsid w:val="00E1347D"/>
    <w:rsid w:val="00E135D4"/>
    <w:rsid w:val="00E13680"/>
    <w:rsid w:val="00E13804"/>
    <w:rsid w:val="00E13924"/>
    <w:rsid w:val="00E13D0F"/>
    <w:rsid w:val="00E142FE"/>
    <w:rsid w:val="00E144CF"/>
    <w:rsid w:val="00E14912"/>
    <w:rsid w:val="00E14B20"/>
    <w:rsid w:val="00E150D6"/>
    <w:rsid w:val="00E150D7"/>
    <w:rsid w:val="00E160C9"/>
    <w:rsid w:val="00E16307"/>
    <w:rsid w:val="00E16382"/>
    <w:rsid w:val="00E1695F"/>
    <w:rsid w:val="00E16BB9"/>
    <w:rsid w:val="00E16BFF"/>
    <w:rsid w:val="00E16FF8"/>
    <w:rsid w:val="00E171AA"/>
    <w:rsid w:val="00E17227"/>
    <w:rsid w:val="00E177F0"/>
    <w:rsid w:val="00E1790C"/>
    <w:rsid w:val="00E20026"/>
    <w:rsid w:val="00E20269"/>
    <w:rsid w:val="00E20579"/>
    <w:rsid w:val="00E20695"/>
    <w:rsid w:val="00E206FA"/>
    <w:rsid w:val="00E20C6E"/>
    <w:rsid w:val="00E20DD4"/>
    <w:rsid w:val="00E21315"/>
    <w:rsid w:val="00E21571"/>
    <w:rsid w:val="00E21AFC"/>
    <w:rsid w:val="00E228B3"/>
    <w:rsid w:val="00E22B61"/>
    <w:rsid w:val="00E22F60"/>
    <w:rsid w:val="00E23125"/>
    <w:rsid w:val="00E23250"/>
    <w:rsid w:val="00E2368E"/>
    <w:rsid w:val="00E23F45"/>
    <w:rsid w:val="00E23F4D"/>
    <w:rsid w:val="00E240B5"/>
    <w:rsid w:val="00E2433C"/>
    <w:rsid w:val="00E24504"/>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6A"/>
    <w:rsid w:val="00E32585"/>
    <w:rsid w:val="00E3260D"/>
    <w:rsid w:val="00E3284E"/>
    <w:rsid w:val="00E32A31"/>
    <w:rsid w:val="00E32BB3"/>
    <w:rsid w:val="00E32FBC"/>
    <w:rsid w:val="00E331A2"/>
    <w:rsid w:val="00E334DA"/>
    <w:rsid w:val="00E339F6"/>
    <w:rsid w:val="00E34105"/>
    <w:rsid w:val="00E34574"/>
    <w:rsid w:val="00E3482C"/>
    <w:rsid w:val="00E34991"/>
    <w:rsid w:val="00E34B2E"/>
    <w:rsid w:val="00E34C0D"/>
    <w:rsid w:val="00E34DA7"/>
    <w:rsid w:val="00E34DF9"/>
    <w:rsid w:val="00E34EDA"/>
    <w:rsid w:val="00E34F3F"/>
    <w:rsid w:val="00E353A2"/>
    <w:rsid w:val="00E3546E"/>
    <w:rsid w:val="00E35625"/>
    <w:rsid w:val="00E357EA"/>
    <w:rsid w:val="00E35A14"/>
    <w:rsid w:val="00E360B7"/>
    <w:rsid w:val="00E3635F"/>
    <w:rsid w:val="00E36430"/>
    <w:rsid w:val="00E36835"/>
    <w:rsid w:val="00E36A65"/>
    <w:rsid w:val="00E36ABA"/>
    <w:rsid w:val="00E36ACA"/>
    <w:rsid w:val="00E36C66"/>
    <w:rsid w:val="00E37302"/>
    <w:rsid w:val="00E37746"/>
    <w:rsid w:val="00E378EC"/>
    <w:rsid w:val="00E37A8D"/>
    <w:rsid w:val="00E37B62"/>
    <w:rsid w:val="00E400ED"/>
    <w:rsid w:val="00E4019A"/>
    <w:rsid w:val="00E40684"/>
    <w:rsid w:val="00E40CD0"/>
    <w:rsid w:val="00E40E37"/>
    <w:rsid w:val="00E412E3"/>
    <w:rsid w:val="00E4135B"/>
    <w:rsid w:val="00E41785"/>
    <w:rsid w:val="00E41D55"/>
    <w:rsid w:val="00E41D94"/>
    <w:rsid w:val="00E41FB5"/>
    <w:rsid w:val="00E423BB"/>
    <w:rsid w:val="00E42784"/>
    <w:rsid w:val="00E42820"/>
    <w:rsid w:val="00E42905"/>
    <w:rsid w:val="00E42F2C"/>
    <w:rsid w:val="00E43236"/>
    <w:rsid w:val="00E434C1"/>
    <w:rsid w:val="00E43BEE"/>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73D"/>
    <w:rsid w:val="00E472AF"/>
    <w:rsid w:val="00E476E0"/>
    <w:rsid w:val="00E47B63"/>
    <w:rsid w:val="00E47BD3"/>
    <w:rsid w:val="00E50361"/>
    <w:rsid w:val="00E50891"/>
    <w:rsid w:val="00E50BAD"/>
    <w:rsid w:val="00E50C8B"/>
    <w:rsid w:val="00E510CE"/>
    <w:rsid w:val="00E51518"/>
    <w:rsid w:val="00E51543"/>
    <w:rsid w:val="00E5170E"/>
    <w:rsid w:val="00E51915"/>
    <w:rsid w:val="00E5191B"/>
    <w:rsid w:val="00E51A52"/>
    <w:rsid w:val="00E51B9D"/>
    <w:rsid w:val="00E53303"/>
    <w:rsid w:val="00E533A7"/>
    <w:rsid w:val="00E53575"/>
    <w:rsid w:val="00E53CD4"/>
    <w:rsid w:val="00E53D70"/>
    <w:rsid w:val="00E54141"/>
    <w:rsid w:val="00E54633"/>
    <w:rsid w:val="00E54C80"/>
    <w:rsid w:val="00E54DE0"/>
    <w:rsid w:val="00E55AAB"/>
    <w:rsid w:val="00E55B96"/>
    <w:rsid w:val="00E55CBC"/>
    <w:rsid w:val="00E55D8A"/>
    <w:rsid w:val="00E561C6"/>
    <w:rsid w:val="00E564FD"/>
    <w:rsid w:val="00E5685D"/>
    <w:rsid w:val="00E56B10"/>
    <w:rsid w:val="00E571B0"/>
    <w:rsid w:val="00E572B0"/>
    <w:rsid w:val="00E6034D"/>
    <w:rsid w:val="00E6070B"/>
    <w:rsid w:val="00E60A85"/>
    <w:rsid w:val="00E60CC3"/>
    <w:rsid w:val="00E60D47"/>
    <w:rsid w:val="00E61042"/>
    <w:rsid w:val="00E6114C"/>
    <w:rsid w:val="00E61407"/>
    <w:rsid w:val="00E61543"/>
    <w:rsid w:val="00E61C6A"/>
    <w:rsid w:val="00E62296"/>
    <w:rsid w:val="00E622DC"/>
    <w:rsid w:val="00E62311"/>
    <w:rsid w:val="00E6265B"/>
    <w:rsid w:val="00E6326A"/>
    <w:rsid w:val="00E63312"/>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B7F"/>
    <w:rsid w:val="00E66DE6"/>
    <w:rsid w:val="00E67411"/>
    <w:rsid w:val="00E6765B"/>
    <w:rsid w:val="00E67A88"/>
    <w:rsid w:val="00E67DD9"/>
    <w:rsid w:val="00E67FE3"/>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0EF"/>
    <w:rsid w:val="00E8017D"/>
    <w:rsid w:val="00E80347"/>
    <w:rsid w:val="00E80454"/>
    <w:rsid w:val="00E805C0"/>
    <w:rsid w:val="00E80B86"/>
    <w:rsid w:val="00E80D2E"/>
    <w:rsid w:val="00E814A0"/>
    <w:rsid w:val="00E81C17"/>
    <w:rsid w:val="00E81CC0"/>
    <w:rsid w:val="00E826AF"/>
    <w:rsid w:val="00E828BB"/>
    <w:rsid w:val="00E82B2A"/>
    <w:rsid w:val="00E830AE"/>
    <w:rsid w:val="00E8328C"/>
    <w:rsid w:val="00E832B4"/>
    <w:rsid w:val="00E83C74"/>
    <w:rsid w:val="00E83F18"/>
    <w:rsid w:val="00E8470B"/>
    <w:rsid w:val="00E84A8F"/>
    <w:rsid w:val="00E84CDC"/>
    <w:rsid w:val="00E85029"/>
    <w:rsid w:val="00E850A3"/>
    <w:rsid w:val="00E85704"/>
    <w:rsid w:val="00E85A0D"/>
    <w:rsid w:val="00E85E5D"/>
    <w:rsid w:val="00E86131"/>
    <w:rsid w:val="00E8686C"/>
    <w:rsid w:val="00E876F3"/>
    <w:rsid w:val="00E87D16"/>
    <w:rsid w:val="00E90097"/>
    <w:rsid w:val="00E911C9"/>
    <w:rsid w:val="00E911F9"/>
    <w:rsid w:val="00E91549"/>
    <w:rsid w:val="00E91B64"/>
    <w:rsid w:val="00E92328"/>
    <w:rsid w:val="00E924CF"/>
    <w:rsid w:val="00E92C20"/>
    <w:rsid w:val="00E92E06"/>
    <w:rsid w:val="00E92F0F"/>
    <w:rsid w:val="00E9308C"/>
    <w:rsid w:val="00E93755"/>
    <w:rsid w:val="00E93936"/>
    <w:rsid w:val="00E94919"/>
    <w:rsid w:val="00E94927"/>
    <w:rsid w:val="00E949FD"/>
    <w:rsid w:val="00E95477"/>
    <w:rsid w:val="00E95492"/>
    <w:rsid w:val="00E95F1A"/>
    <w:rsid w:val="00E962F8"/>
    <w:rsid w:val="00E963B1"/>
    <w:rsid w:val="00E96982"/>
    <w:rsid w:val="00E96C88"/>
    <w:rsid w:val="00E96D54"/>
    <w:rsid w:val="00E96DAC"/>
    <w:rsid w:val="00E9702D"/>
    <w:rsid w:val="00E97321"/>
    <w:rsid w:val="00E979AA"/>
    <w:rsid w:val="00EA0184"/>
    <w:rsid w:val="00EA153A"/>
    <w:rsid w:val="00EA15FD"/>
    <w:rsid w:val="00EA195E"/>
    <w:rsid w:val="00EA1C55"/>
    <w:rsid w:val="00EA1CB2"/>
    <w:rsid w:val="00EA2291"/>
    <w:rsid w:val="00EA23F4"/>
    <w:rsid w:val="00EA2B7A"/>
    <w:rsid w:val="00EA2ECA"/>
    <w:rsid w:val="00EA34C4"/>
    <w:rsid w:val="00EA3BA8"/>
    <w:rsid w:val="00EA3BBF"/>
    <w:rsid w:val="00EA40C4"/>
    <w:rsid w:val="00EA4449"/>
    <w:rsid w:val="00EA459C"/>
    <w:rsid w:val="00EA4751"/>
    <w:rsid w:val="00EA492C"/>
    <w:rsid w:val="00EA4A00"/>
    <w:rsid w:val="00EA5343"/>
    <w:rsid w:val="00EA5375"/>
    <w:rsid w:val="00EA539C"/>
    <w:rsid w:val="00EA5EF5"/>
    <w:rsid w:val="00EA5F96"/>
    <w:rsid w:val="00EA6478"/>
    <w:rsid w:val="00EA661F"/>
    <w:rsid w:val="00EA662B"/>
    <w:rsid w:val="00EA6739"/>
    <w:rsid w:val="00EA6894"/>
    <w:rsid w:val="00EA6DB9"/>
    <w:rsid w:val="00EA7AF6"/>
    <w:rsid w:val="00EA7DD7"/>
    <w:rsid w:val="00EA7F0F"/>
    <w:rsid w:val="00EB0279"/>
    <w:rsid w:val="00EB0821"/>
    <w:rsid w:val="00EB0869"/>
    <w:rsid w:val="00EB0958"/>
    <w:rsid w:val="00EB0AAA"/>
    <w:rsid w:val="00EB1338"/>
    <w:rsid w:val="00EB14F9"/>
    <w:rsid w:val="00EB1549"/>
    <w:rsid w:val="00EB1A9A"/>
    <w:rsid w:val="00EB1AC4"/>
    <w:rsid w:val="00EB1BFA"/>
    <w:rsid w:val="00EB1FC9"/>
    <w:rsid w:val="00EB2359"/>
    <w:rsid w:val="00EB255A"/>
    <w:rsid w:val="00EB2570"/>
    <w:rsid w:val="00EB26AE"/>
    <w:rsid w:val="00EB2A3A"/>
    <w:rsid w:val="00EB2C0C"/>
    <w:rsid w:val="00EB2F15"/>
    <w:rsid w:val="00EB3220"/>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20E"/>
    <w:rsid w:val="00EB7324"/>
    <w:rsid w:val="00EB7626"/>
    <w:rsid w:val="00EB79E4"/>
    <w:rsid w:val="00EB7E63"/>
    <w:rsid w:val="00EC03BE"/>
    <w:rsid w:val="00EC04A4"/>
    <w:rsid w:val="00EC0C14"/>
    <w:rsid w:val="00EC0D63"/>
    <w:rsid w:val="00EC0F7A"/>
    <w:rsid w:val="00EC16DE"/>
    <w:rsid w:val="00EC1780"/>
    <w:rsid w:val="00EC18C0"/>
    <w:rsid w:val="00EC1BA2"/>
    <w:rsid w:val="00EC1CE3"/>
    <w:rsid w:val="00EC1E69"/>
    <w:rsid w:val="00EC20B3"/>
    <w:rsid w:val="00EC221E"/>
    <w:rsid w:val="00EC24F8"/>
    <w:rsid w:val="00EC265A"/>
    <w:rsid w:val="00EC2826"/>
    <w:rsid w:val="00EC289F"/>
    <w:rsid w:val="00EC2C48"/>
    <w:rsid w:val="00EC3114"/>
    <w:rsid w:val="00EC3316"/>
    <w:rsid w:val="00EC37BE"/>
    <w:rsid w:val="00EC47DC"/>
    <w:rsid w:val="00EC493C"/>
    <w:rsid w:val="00EC4948"/>
    <w:rsid w:val="00EC4F02"/>
    <w:rsid w:val="00EC5933"/>
    <w:rsid w:val="00EC5F06"/>
    <w:rsid w:val="00EC6287"/>
    <w:rsid w:val="00EC6CCD"/>
    <w:rsid w:val="00EC6DDB"/>
    <w:rsid w:val="00EC6FC1"/>
    <w:rsid w:val="00EC7248"/>
    <w:rsid w:val="00EC76F7"/>
    <w:rsid w:val="00EC7A15"/>
    <w:rsid w:val="00ED0040"/>
    <w:rsid w:val="00ED08D6"/>
    <w:rsid w:val="00ED0DEA"/>
    <w:rsid w:val="00ED164B"/>
    <w:rsid w:val="00ED18C6"/>
    <w:rsid w:val="00ED19A9"/>
    <w:rsid w:val="00ED271E"/>
    <w:rsid w:val="00ED2991"/>
    <w:rsid w:val="00ED4059"/>
    <w:rsid w:val="00ED44C2"/>
    <w:rsid w:val="00ED44F3"/>
    <w:rsid w:val="00ED4659"/>
    <w:rsid w:val="00ED4E25"/>
    <w:rsid w:val="00ED4E87"/>
    <w:rsid w:val="00ED5218"/>
    <w:rsid w:val="00ED52B8"/>
    <w:rsid w:val="00ED597F"/>
    <w:rsid w:val="00ED59A1"/>
    <w:rsid w:val="00ED5C4B"/>
    <w:rsid w:val="00ED5F0F"/>
    <w:rsid w:val="00ED5F6A"/>
    <w:rsid w:val="00ED6955"/>
    <w:rsid w:val="00ED6DEA"/>
    <w:rsid w:val="00ED71A6"/>
    <w:rsid w:val="00ED72EF"/>
    <w:rsid w:val="00ED738E"/>
    <w:rsid w:val="00EE0D68"/>
    <w:rsid w:val="00EE0DD3"/>
    <w:rsid w:val="00EE10A4"/>
    <w:rsid w:val="00EE11AD"/>
    <w:rsid w:val="00EE18EC"/>
    <w:rsid w:val="00EE1D8B"/>
    <w:rsid w:val="00EE24BF"/>
    <w:rsid w:val="00EE2552"/>
    <w:rsid w:val="00EE2879"/>
    <w:rsid w:val="00EE28A0"/>
    <w:rsid w:val="00EE296D"/>
    <w:rsid w:val="00EE2E73"/>
    <w:rsid w:val="00EE2F32"/>
    <w:rsid w:val="00EE3335"/>
    <w:rsid w:val="00EE3A93"/>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AAE"/>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3D0"/>
    <w:rsid w:val="00EF3770"/>
    <w:rsid w:val="00EF38BD"/>
    <w:rsid w:val="00EF3BC1"/>
    <w:rsid w:val="00EF3BE0"/>
    <w:rsid w:val="00EF3CDE"/>
    <w:rsid w:val="00EF4310"/>
    <w:rsid w:val="00EF48C7"/>
    <w:rsid w:val="00EF4AC9"/>
    <w:rsid w:val="00EF4B78"/>
    <w:rsid w:val="00EF4F68"/>
    <w:rsid w:val="00EF5144"/>
    <w:rsid w:val="00EF5290"/>
    <w:rsid w:val="00EF5828"/>
    <w:rsid w:val="00EF5D8D"/>
    <w:rsid w:val="00EF68D3"/>
    <w:rsid w:val="00EF6BE6"/>
    <w:rsid w:val="00EF7468"/>
    <w:rsid w:val="00EF7528"/>
    <w:rsid w:val="00EF7A28"/>
    <w:rsid w:val="00EF7BED"/>
    <w:rsid w:val="00F00159"/>
    <w:rsid w:val="00F001C1"/>
    <w:rsid w:val="00F00749"/>
    <w:rsid w:val="00F00C09"/>
    <w:rsid w:val="00F00D62"/>
    <w:rsid w:val="00F012F1"/>
    <w:rsid w:val="00F019DD"/>
    <w:rsid w:val="00F01C6D"/>
    <w:rsid w:val="00F026E3"/>
    <w:rsid w:val="00F03753"/>
    <w:rsid w:val="00F0378E"/>
    <w:rsid w:val="00F037E4"/>
    <w:rsid w:val="00F03EAD"/>
    <w:rsid w:val="00F04983"/>
    <w:rsid w:val="00F04EDC"/>
    <w:rsid w:val="00F0546D"/>
    <w:rsid w:val="00F05996"/>
    <w:rsid w:val="00F05A19"/>
    <w:rsid w:val="00F05AA5"/>
    <w:rsid w:val="00F05C99"/>
    <w:rsid w:val="00F064F9"/>
    <w:rsid w:val="00F06713"/>
    <w:rsid w:val="00F06EEA"/>
    <w:rsid w:val="00F07587"/>
    <w:rsid w:val="00F076DE"/>
    <w:rsid w:val="00F07EBC"/>
    <w:rsid w:val="00F1055B"/>
    <w:rsid w:val="00F105AD"/>
    <w:rsid w:val="00F10972"/>
    <w:rsid w:val="00F10A38"/>
    <w:rsid w:val="00F10E94"/>
    <w:rsid w:val="00F112F1"/>
    <w:rsid w:val="00F11475"/>
    <w:rsid w:val="00F117C2"/>
    <w:rsid w:val="00F11A6D"/>
    <w:rsid w:val="00F11CF5"/>
    <w:rsid w:val="00F11FB0"/>
    <w:rsid w:val="00F123DA"/>
    <w:rsid w:val="00F124C4"/>
    <w:rsid w:val="00F127E4"/>
    <w:rsid w:val="00F12A41"/>
    <w:rsid w:val="00F12B5A"/>
    <w:rsid w:val="00F12CE4"/>
    <w:rsid w:val="00F132E7"/>
    <w:rsid w:val="00F137DC"/>
    <w:rsid w:val="00F13941"/>
    <w:rsid w:val="00F13D03"/>
    <w:rsid w:val="00F13F29"/>
    <w:rsid w:val="00F14017"/>
    <w:rsid w:val="00F142A4"/>
    <w:rsid w:val="00F14405"/>
    <w:rsid w:val="00F1445F"/>
    <w:rsid w:val="00F1452F"/>
    <w:rsid w:val="00F145DF"/>
    <w:rsid w:val="00F14952"/>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E0"/>
    <w:rsid w:val="00F20579"/>
    <w:rsid w:val="00F206F6"/>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1F1"/>
    <w:rsid w:val="00F24C50"/>
    <w:rsid w:val="00F251D8"/>
    <w:rsid w:val="00F25A95"/>
    <w:rsid w:val="00F25C21"/>
    <w:rsid w:val="00F25C36"/>
    <w:rsid w:val="00F2600A"/>
    <w:rsid w:val="00F26065"/>
    <w:rsid w:val="00F26BB9"/>
    <w:rsid w:val="00F270C3"/>
    <w:rsid w:val="00F27514"/>
    <w:rsid w:val="00F2757C"/>
    <w:rsid w:val="00F2798A"/>
    <w:rsid w:val="00F27A03"/>
    <w:rsid w:val="00F27E61"/>
    <w:rsid w:val="00F30417"/>
    <w:rsid w:val="00F30A80"/>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3CB"/>
    <w:rsid w:val="00F3372A"/>
    <w:rsid w:val="00F338ED"/>
    <w:rsid w:val="00F33F03"/>
    <w:rsid w:val="00F341BA"/>
    <w:rsid w:val="00F342DB"/>
    <w:rsid w:val="00F34378"/>
    <w:rsid w:val="00F34480"/>
    <w:rsid w:val="00F345E9"/>
    <w:rsid w:val="00F34626"/>
    <w:rsid w:val="00F3488E"/>
    <w:rsid w:val="00F34F24"/>
    <w:rsid w:val="00F3510C"/>
    <w:rsid w:val="00F3572D"/>
    <w:rsid w:val="00F357B8"/>
    <w:rsid w:val="00F357D2"/>
    <w:rsid w:val="00F35BA2"/>
    <w:rsid w:val="00F36187"/>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37E0A"/>
    <w:rsid w:val="00F37FCF"/>
    <w:rsid w:val="00F40448"/>
    <w:rsid w:val="00F40715"/>
    <w:rsid w:val="00F4087C"/>
    <w:rsid w:val="00F41259"/>
    <w:rsid w:val="00F4129E"/>
    <w:rsid w:val="00F41311"/>
    <w:rsid w:val="00F41533"/>
    <w:rsid w:val="00F41C1F"/>
    <w:rsid w:val="00F41DDC"/>
    <w:rsid w:val="00F42296"/>
    <w:rsid w:val="00F42723"/>
    <w:rsid w:val="00F42C97"/>
    <w:rsid w:val="00F42E38"/>
    <w:rsid w:val="00F42FB5"/>
    <w:rsid w:val="00F4365A"/>
    <w:rsid w:val="00F43D2C"/>
    <w:rsid w:val="00F43E85"/>
    <w:rsid w:val="00F44B00"/>
    <w:rsid w:val="00F44C6C"/>
    <w:rsid w:val="00F44DFB"/>
    <w:rsid w:val="00F44E77"/>
    <w:rsid w:val="00F45921"/>
    <w:rsid w:val="00F45A96"/>
    <w:rsid w:val="00F45ACC"/>
    <w:rsid w:val="00F45DAB"/>
    <w:rsid w:val="00F45DF8"/>
    <w:rsid w:val="00F466E0"/>
    <w:rsid w:val="00F467F7"/>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998"/>
    <w:rsid w:val="00F53BE5"/>
    <w:rsid w:val="00F541E4"/>
    <w:rsid w:val="00F5468E"/>
    <w:rsid w:val="00F55151"/>
    <w:rsid w:val="00F55724"/>
    <w:rsid w:val="00F55954"/>
    <w:rsid w:val="00F55CB3"/>
    <w:rsid w:val="00F55E3E"/>
    <w:rsid w:val="00F56490"/>
    <w:rsid w:val="00F56C09"/>
    <w:rsid w:val="00F56C77"/>
    <w:rsid w:val="00F578AF"/>
    <w:rsid w:val="00F60493"/>
    <w:rsid w:val="00F6080A"/>
    <w:rsid w:val="00F60920"/>
    <w:rsid w:val="00F60EEF"/>
    <w:rsid w:val="00F61FAC"/>
    <w:rsid w:val="00F623D7"/>
    <w:rsid w:val="00F62414"/>
    <w:rsid w:val="00F62921"/>
    <w:rsid w:val="00F62DE2"/>
    <w:rsid w:val="00F62F2F"/>
    <w:rsid w:val="00F63336"/>
    <w:rsid w:val="00F639C5"/>
    <w:rsid w:val="00F64357"/>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0789"/>
    <w:rsid w:val="00F709D0"/>
    <w:rsid w:val="00F71865"/>
    <w:rsid w:val="00F71B8C"/>
    <w:rsid w:val="00F71D8E"/>
    <w:rsid w:val="00F71E93"/>
    <w:rsid w:val="00F71F51"/>
    <w:rsid w:val="00F72203"/>
    <w:rsid w:val="00F728C0"/>
    <w:rsid w:val="00F72C62"/>
    <w:rsid w:val="00F72DCF"/>
    <w:rsid w:val="00F72DD0"/>
    <w:rsid w:val="00F73203"/>
    <w:rsid w:val="00F73588"/>
    <w:rsid w:val="00F73619"/>
    <w:rsid w:val="00F7372D"/>
    <w:rsid w:val="00F7422E"/>
    <w:rsid w:val="00F742F9"/>
    <w:rsid w:val="00F749EC"/>
    <w:rsid w:val="00F752E2"/>
    <w:rsid w:val="00F75702"/>
    <w:rsid w:val="00F75B2A"/>
    <w:rsid w:val="00F75B9D"/>
    <w:rsid w:val="00F76193"/>
    <w:rsid w:val="00F77049"/>
    <w:rsid w:val="00F77167"/>
    <w:rsid w:val="00F7732A"/>
    <w:rsid w:val="00F773BF"/>
    <w:rsid w:val="00F77A0C"/>
    <w:rsid w:val="00F77CF8"/>
    <w:rsid w:val="00F80204"/>
    <w:rsid w:val="00F80520"/>
    <w:rsid w:val="00F80723"/>
    <w:rsid w:val="00F8089F"/>
    <w:rsid w:val="00F80999"/>
    <w:rsid w:val="00F80AA4"/>
    <w:rsid w:val="00F80EA3"/>
    <w:rsid w:val="00F8101D"/>
    <w:rsid w:val="00F81119"/>
    <w:rsid w:val="00F8141B"/>
    <w:rsid w:val="00F815AB"/>
    <w:rsid w:val="00F81C53"/>
    <w:rsid w:val="00F81FFC"/>
    <w:rsid w:val="00F8207D"/>
    <w:rsid w:val="00F820E8"/>
    <w:rsid w:val="00F82737"/>
    <w:rsid w:val="00F82C50"/>
    <w:rsid w:val="00F835A3"/>
    <w:rsid w:val="00F8370F"/>
    <w:rsid w:val="00F838C9"/>
    <w:rsid w:val="00F839F6"/>
    <w:rsid w:val="00F840E1"/>
    <w:rsid w:val="00F8416D"/>
    <w:rsid w:val="00F8463D"/>
    <w:rsid w:val="00F84B72"/>
    <w:rsid w:val="00F84D94"/>
    <w:rsid w:val="00F84EC4"/>
    <w:rsid w:val="00F85233"/>
    <w:rsid w:val="00F85DE0"/>
    <w:rsid w:val="00F86C68"/>
    <w:rsid w:val="00F87011"/>
    <w:rsid w:val="00F873BD"/>
    <w:rsid w:val="00F8744B"/>
    <w:rsid w:val="00F87AD3"/>
    <w:rsid w:val="00F87E37"/>
    <w:rsid w:val="00F87EE7"/>
    <w:rsid w:val="00F903A5"/>
    <w:rsid w:val="00F90ACB"/>
    <w:rsid w:val="00F91047"/>
    <w:rsid w:val="00F91092"/>
    <w:rsid w:val="00F915FC"/>
    <w:rsid w:val="00F91D33"/>
    <w:rsid w:val="00F92774"/>
    <w:rsid w:val="00F92BE0"/>
    <w:rsid w:val="00F92C36"/>
    <w:rsid w:val="00F92ECE"/>
    <w:rsid w:val="00F92F37"/>
    <w:rsid w:val="00F930E3"/>
    <w:rsid w:val="00F93352"/>
    <w:rsid w:val="00F9363F"/>
    <w:rsid w:val="00F93A97"/>
    <w:rsid w:val="00F93ACE"/>
    <w:rsid w:val="00F93FB7"/>
    <w:rsid w:val="00F94049"/>
    <w:rsid w:val="00F94C9A"/>
    <w:rsid w:val="00F94CBD"/>
    <w:rsid w:val="00F951A0"/>
    <w:rsid w:val="00F9563F"/>
    <w:rsid w:val="00F95B99"/>
    <w:rsid w:val="00F963A9"/>
    <w:rsid w:val="00F96438"/>
    <w:rsid w:val="00F96D06"/>
    <w:rsid w:val="00F96FB3"/>
    <w:rsid w:val="00F970CE"/>
    <w:rsid w:val="00F976CC"/>
    <w:rsid w:val="00F97731"/>
    <w:rsid w:val="00F97847"/>
    <w:rsid w:val="00F97944"/>
    <w:rsid w:val="00F97966"/>
    <w:rsid w:val="00F97A8E"/>
    <w:rsid w:val="00F97AAB"/>
    <w:rsid w:val="00F97AAE"/>
    <w:rsid w:val="00FA027D"/>
    <w:rsid w:val="00FA0C91"/>
    <w:rsid w:val="00FA1646"/>
    <w:rsid w:val="00FA1E89"/>
    <w:rsid w:val="00FA2416"/>
    <w:rsid w:val="00FA2543"/>
    <w:rsid w:val="00FA2823"/>
    <w:rsid w:val="00FA2D26"/>
    <w:rsid w:val="00FA3074"/>
    <w:rsid w:val="00FA324A"/>
    <w:rsid w:val="00FA33FA"/>
    <w:rsid w:val="00FA38F0"/>
    <w:rsid w:val="00FA3C90"/>
    <w:rsid w:val="00FA42D1"/>
    <w:rsid w:val="00FA42E6"/>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6D76"/>
    <w:rsid w:val="00FA6D8B"/>
    <w:rsid w:val="00FA72CA"/>
    <w:rsid w:val="00FA76B7"/>
    <w:rsid w:val="00FA7E94"/>
    <w:rsid w:val="00FB00C9"/>
    <w:rsid w:val="00FB084B"/>
    <w:rsid w:val="00FB0B58"/>
    <w:rsid w:val="00FB0C32"/>
    <w:rsid w:val="00FB0D9C"/>
    <w:rsid w:val="00FB0E87"/>
    <w:rsid w:val="00FB133A"/>
    <w:rsid w:val="00FB135D"/>
    <w:rsid w:val="00FB153F"/>
    <w:rsid w:val="00FB1AB2"/>
    <w:rsid w:val="00FB1D6D"/>
    <w:rsid w:val="00FB1E3E"/>
    <w:rsid w:val="00FB21D8"/>
    <w:rsid w:val="00FB2670"/>
    <w:rsid w:val="00FB2B91"/>
    <w:rsid w:val="00FB2B99"/>
    <w:rsid w:val="00FB388D"/>
    <w:rsid w:val="00FB3AE4"/>
    <w:rsid w:val="00FB3ED3"/>
    <w:rsid w:val="00FB3F3F"/>
    <w:rsid w:val="00FB41C8"/>
    <w:rsid w:val="00FB4B09"/>
    <w:rsid w:val="00FB4B9C"/>
    <w:rsid w:val="00FB4C32"/>
    <w:rsid w:val="00FB502C"/>
    <w:rsid w:val="00FB5169"/>
    <w:rsid w:val="00FB5310"/>
    <w:rsid w:val="00FB5542"/>
    <w:rsid w:val="00FB64E1"/>
    <w:rsid w:val="00FB6866"/>
    <w:rsid w:val="00FB6918"/>
    <w:rsid w:val="00FB6989"/>
    <w:rsid w:val="00FB6ADA"/>
    <w:rsid w:val="00FB6B30"/>
    <w:rsid w:val="00FB6B37"/>
    <w:rsid w:val="00FB6C6D"/>
    <w:rsid w:val="00FB6DB0"/>
    <w:rsid w:val="00FB767F"/>
    <w:rsid w:val="00FB7A7A"/>
    <w:rsid w:val="00FB7D7B"/>
    <w:rsid w:val="00FB7F54"/>
    <w:rsid w:val="00FC045E"/>
    <w:rsid w:val="00FC07A5"/>
    <w:rsid w:val="00FC0B77"/>
    <w:rsid w:val="00FC10AB"/>
    <w:rsid w:val="00FC132E"/>
    <w:rsid w:val="00FC165F"/>
    <w:rsid w:val="00FC16EA"/>
    <w:rsid w:val="00FC1927"/>
    <w:rsid w:val="00FC19E0"/>
    <w:rsid w:val="00FC1BE3"/>
    <w:rsid w:val="00FC1CA5"/>
    <w:rsid w:val="00FC1CEA"/>
    <w:rsid w:val="00FC2196"/>
    <w:rsid w:val="00FC27AF"/>
    <w:rsid w:val="00FC27E1"/>
    <w:rsid w:val="00FC2D0E"/>
    <w:rsid w:val="00FC31B4"/>
    <w:rsid w:val="00FC3714"/>
    <w:rsid w:val="00FC375C"/>
    <w:rsid w:val="00FC396E"/>
    <w:rsid w:val="00FC3A71"/>
    <w:rsid w:val="00FC3A9A"/>
    <w:rsid w:val="00FC4186"/>
    <w:rsid w:val="00FC4187"/>
    <w:rsid w:val="00FC4606"/>
    <w:rsid w:val="00FC488D"/>
    <w:rsid w:val="00FC49D9"/>
    <w:rsid w:val="00FC50CD"/>
    <w:rsid w:val="00FC51BD"/>
    <w:rsid w:val="00FC54C0"/>
    <w:rsid w:val="00FC61EF"/>
    <w:rsid w:val="00FC6556"/>
    <w:rsid w:val="00FC6604"/>
    <w:rsid w:val="00FC663A"/>
    <w:rsid w:val="00FC67F7"/>
    <w:rsid w:val="00FC68CA"/>
    <w:rsid w:val="00FC6958"/>
    <w:rsid w:val="00FC69B4"/>
    <w:rsid w:val="00FC6C36"/>
    <w:rsid w:val="00FC6DEA"/>
    <w:rsid w:val="00FC6E31"/>
    <w:rsid w:val="00FC6F6A"/>
    <w:rsid w:val="00FC703D"/>
    <w:rsid w:val="00FC7245"/>
    <w:rsid w:val="00FC7426"/>
    <w:rsid w:val="00FC7A4C"/>
    <w:rsid w:val="00FC7BFE"/>
    <w:rsid w:val="00FC7C4F"/>
    <w:rsid w:val="00FD0107"/>
    <w:rsid w:val="00FD04BB"/>
    <w:rsid w:val="00FD0E78"/>
    <w:rsid w:val="00FD10BC"/>
    <w:rsid w:val="00FD1108"/>
    <w:rsid w:val="00FD1221"/>
    <w:rsid w:val="00FD1490"/>
    <w:rsid w:val="00FD1586"/>
    <w:rsid w:val="00FD1BE0"/>
    <w:rsid w:val="00FD1D06"/>
    <w:rsid w:val="00FD25C6"/>
    <w:rsid w:val="00FD26D7"/>
    <w:rsid w:val="00FD2C8D"/>
    <w:rsid w:val="00FD2E2C"/>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6FE6"/>
    <w:rsid w:val="00FD73D9"/>
    <w:rsid w:val="00FD753E"/>
    <w:rsid w:val="00FD7C05"/>
    <w:rsid w:val="00FE0725"/>
    <w:rsid w:val="00FE079E"/>
    <w:rsid w:val="00FE08A4"/>
    <w:rsid w:val="00FE131C"/>
    <w:rsid w:val="00FE1784"/>
    <w:rsid w:val="00FE18D3"/>
    <w:rsid w:val="00FE1AF4"/>
    <w:rsid w:val="00FE2C2C"/>
    <w:rsid w:val="00FE32DB"/>
    <w:rsid w:val="00FE3CB4"/>
    <w:rsid w:val="00FE3D94"/>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32A"/>
    <w:rsid w:val="00FF0C84"/>
    <w:rsid w:val="00FF0CA8"/>
    <w:rsid w:val="00FF0FD0"/>
    <w:rsid w:val="00FF112D"/>
    <w:rsid w:val="00FF142F"/>
    <w:rsid w:val="00FF15E6"/>
    <w:rsid w:val="00FF1610"/>
    <w:rsid w:val="00FF2425"/>
    <w:rsid w:val="00FF253B"/>
    <w:rsid w:val="00FF2682"/>
    <w:rsid w:val="00FF2B3C"/>
    <w:rsid w:val="00FF32D7"/>
    <w:rsid w:val="00FF3521"/>
    <w:rsid w:val="00FF364B"/>
    <w:rsid w:val="00FF3AA1"/>
    <w:rsid w:val="00FF4467"/>
    <w:rsid w:val="00FF472B"/>
    <w:rsid w:val="00FF4D58"/>
    <w:rsid w:val="00FF4D76"/>
    <w:rsid w:val="00FF4F95"/>
    <w:rsid w:val="00FF51AF"/>
    <w:rsid w:val="00FF58C3"/>
    <w:rsid w:val="00FF5DF4"/>
    <w:rsid w:val="00FF6103"/>
    <w:rsid w:val="00FF6158"/>
    <w:rsid w:val="00FF6204"/>
    <w:rsid w:val="00FF65C0"/>
    <w:rsid w:val="00FF68E7"/>
    <w:rsid w:val="00FF6ABA"/>
    <w:rsid w:val="00FF6E84"/>
    <w:rsid w:val="00FF7C26"/>
    <w:rsid w:val="00FF7DCD"/>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1A8C4"/>
  <w15:docId w15:val="{3DC0C0C8-5AE8-42DF-A86D-7AF2C0B72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882"/>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aliases w:val="TableGrid,网格型"/>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Numbered Li"/>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
    <w:link w:val="Heading2"/>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semiHidden/>
    <w:rsid w:val="00750D71"/>
    <w:rPr>
      <w:kern w:val="2"/>
      <w:sz w:val="21"/>
      <w:szCs w:val="24"/>
    </w:rPr>
  </w:style>
  <w:style w:type="paragraph" w:customStyle="1" w:styleId="Observation">
    <w:name w:val="Observation"/>
    <w:basedOn w:val="Normal"/>
    <w:link w:val="ObservationChar"/>
    <w:qFormat/>
    <w:rsid w:val="00E4673D"/>
    <w:pPr>
      <w:ind w:leftChars="13" w:left="26"/>
    </w:pPr>
    <w:rPr>
      <w:rFonts w:eastAsia="宋体"/>
      <w:b/>
      <w:color w:val="000000"/>
      <w:szCs w:val="21"/>
      <w:lang w:eastAsia="zh-CN"/>
    </w:rPr>
  </w:style>
  <w:style w:type="paragraph" w:styleId="TableofFigures">
    <w:name w:val="table of figures"/>
    <w:basedOn w:val="BodyText"/>
    <w:next w:val="Normal"/>
    <w:uiPriority w:val="99"/>
    <w:rsid w:val="0073688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character" w:customStyle="1" w:styleId="ObservationChar">
    <w:name w:val="Observation Char"/>
    <w:link w:val="Observation"/>
    <w:qFormat/>
    <w:rsid w:val="00E4673D"/>
    <w:rPr>
      <w:b/>
      <w:color w:val="000000"/>
      <w:szCs w:val="21"/>
    </w:rPr>
  </w:style>
  <w:style w:type="paragraph" w:customStyle="1" w:styleId="Agreement">
    <w:name w:val="Agreement"/>
    <w:basedOn w:val="Normal"/>
    <w:next w:val="Doc-text2"/>
    <w:uiPriority w:val="99"/>
    <w:qFormat/>
    <w:rsid w:val="000D7D4E"/>
    <w:pPr>
      <w:numPr>
        <w:numId w:val="6"/>
      </w:numPr>
      <w:spacing w:before="60"/>
    </w:pPr>
    <w:rPr>
      <w:rFonts w:ascii="Arial" w:eastAsia="MS Mincho" w:hAnsi="Arial"/>
      <w:b/>
      <w:lang w:val="en-GB" w:eastAsia="en-GB"/>
    </w:rPr>
  </w:style>
  <w:style w:type="paragraph" w:styleId="NoSpacing">
    <w:name w:val="No Spacing"/>
    <w:basedOn w:val="Normal"/>
    <w:uiPriority w:val="99"/>
    <w:qFormat/>
    <w:rsid w:val="000A7D9A"/>
    <w:pPr>
      <w:suppressAutoHyphens/>
    </w:pPr>
    <w:rPr>
      <w:rFonts w:ascii="CG Times (WN)" w:eastAsia="Calibri" w:hAnsi="CG Times (WN)"/>
      <w:sz w:val="22"/>
      <w:szCs w:val="22"/>
      <w:lang w:val="en-GB" w:eastAsia="zh-CN"/>
    </w:rPr>
  </w:style>
  <w:style w:type="character" w:styleId="IntenseEmphasis">
    <w:name w:val="Intense Emphasis"/>
    <w:uiPriority w:val="21"/>
    <w:qFormat/>
    <w:rsid w:val="008F4D5A"/>
    <w:rPr>
      <w:i/>
      <w:iCs/>
      <w:color w:val="4472C4"/>
    </w:rPr>
  </w:style>
  <w:style w:type="paragraph" w:customStyle="1" w:styleId="Proposal">
    <w:name w:val="Proposal"/>
    <w:basedOn w:val="Normal"/>
    <w:link w:val="ProposalChar"/>
    <w:qFormat/>
    <w:rsid w:val="00EC0C14"/>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rsid w:val="00EC0C14"/>
    <w:rPr>
      <w:rFonts w:ascii="Arial" w:eastAsiaTheme="minorEastAsia" w:hAnsi="Arial"/>
      <w:b/>
      <w:bCs/>
      <w:lang w:val="en-GB"/>
    </w:rPr>
  </w:style>
  <w:style w:type="character" w:customStyle="1" w:styleId="B1Char2">
    <w:name w:val="B1 Char2"/>
    <w:rsid w:val="00E3260D"/>
    <w:rPr>
      <w:rFonts w:ascii="Arial" w:eastAsia="宋体" w:hAnsi="Arial"/>
      <w:sz w:val="32"/>
      <w:szCs w:val="32"/>
      <w:lang w:val="en-GB" w:eastAsia="x-none"/>
    </w:rPr>
  </w:style>
  <w:style w:type="character" w:customStyle="1" w:styleId="NOZchn">
    <w:name w:val="NO Zchn"/>
    <w:rsid w:val="00FA42E6"/>
    <w:rPr>
      <w:rFonts w:eastAsia="Times New Roman"/>
      <w:lang w:eastAsia="zh-CN"/>
    </w:rPr>
  </w:style>
  <w:style w:type="paragraph" w:customStyle="1" w:styleId="Comments">
    <w:name w:val="Comments"/>
    <w:basedOn w:val="Normal"/>
    <w:link w:val="CommentsChar"/>
    <w:qFormat/>
    <w:rsid w:val="00F93A97"/>
    <w:pPr>
      <w:spacing w:before="40"/>
    </w:pPr>
    <w:rPr>
      <w:rFonts w:ascii="Arial" w:eastAsia="MS Mincho" w:hAnsi="Arial"/>
      <w:i/>
      <w:noProof/>
      <w:sz w:val="18"/>
      <w:lang w:val="en-GB" w:eastAsia="en-GB"/>
    </w:rPr>
  </w:style>
  <w:style w:type="character" w:customStyle="1" w:styleId="CommentsChar">
    <w:name w:val="Comments Char"/>
    <w:link w:val="Comments"/>
    <w:qFormat/>
    <w:rsid w:val="00F93A97"/>
    <w:rPr>
      <w:rFonts w:ascii="Arial" w:eastAsia="MS Mincho" w:hAnsi="Arial"/>
      <w:i/>
      <w:noProof/>
      <w:sz w:val="18"/>
      <w:szCs w:val="24"/>
      <w:lang w:val="en-GB" w:eastAsia="en-GB"/>
    </w:rPr>
  </w:style>
  <w:style w:type="character" w:customStyle="1" w:styleId="ui-provider">
    <w:name w:val="ui-provider"/>
    <w:basedOn w:val="DefaultParagraphFont"/>
    <w:qFormat/>
    <w:rsid w:val="00F93A97"/>
  </w:style>
  <w:style w:type="character" w:customStyle="1" w:styleId="TALCar">
    <w:name w:val="TAL Car"/>
    <w:link w:val="TAL"/>
    <w:qFormat/>
    <w:rsid w:val="002A70E2"/>
    <w:rPr>
      <w:rFonts w:ascii="Arial" w:eastAsia="Times New Roman" w:hAnsi="Arial"/>
      <w:sz w:val="18"/>
      <w:lang w:val="en-GB" w:eastAsia="en-US"/>
    </w:rPr>
  </w:style>
  <w:style w:type="character" w:customStyle="1" w:styleId="TAHCar">
    <w:name w:val="TAH Car"/>
    <w:link w:val="TAH"/>
    <w:qFormat/>
    <w:locked/>
    <w:rsid w:val="007C2592"/>
    <w:rPr>
      <w:rFonts w:ascii="Arial" w:eastAsia="Times New Roman" w:hAnsi="Arial"/>
      <w:b/>
      <w:sz w:val="18"/>
      <w:lang w:val="en-GB" w:eastAsia="en-US"/>
    </w:rPr>
  </w:style>
  <w:style w:type="character" w:customStyle="1" w:styleId="normaltextrun">
    <w:name w:val="normaltextrun"/>
    <w:basedOn w:val="DefaultParagraphFont"/>
    <w:rsid w:val="00B96D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85427989">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41465">
      <w:bodyDiv w:val="1"/>
      <w:marLeft w:val="0"/>
      <w:marRight w:val="0"/>
      <w:marTop w:val="0"/>
      <w:marBottom w:val="0"/>
      <w:divBdr>
        <w:top w:val="none" w:sz="0" w:space="0" w:color="auto"/>
        <w:left w:val="none" w:sz="0" w:space="0" w:color="auto"/>
        <w:bottom w:val="none" w:sz="0" w:space="0" w:color="auto"/>
        <w:right w:val="none" w:sz="0" w:space="0" w:color="auto"/>
      </w:divBdr>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2083204">
      <w:marLeft w:val="0"/>
      <w:marRight w:val="0"/>
      <w:marTop w:val="0"/>
      <w:marBottom w:val="0"/>
      <w:divBdr>
        <w:top w:val="none" w:sz="0" w:space="0" w:color="auto"/>
        <w:left w:val="none" w:sz="0" w:space="0" w:color="auto"/>
        <w:bottom w:val="none" w:sz="0" w:space="0" w:color="auto"/>
        <w:right w:val="none" w:sz="0" w:space="0" w:color="auto"/>
      </w:divBdr>
      <w:divsChild>
        <w:div w:id="24718034">
          <w:marLeft w:val="0"/>
          <w:marRight w:val="0"/>
          <w:marTop w:val="0"/>
          <w:marBottom w:val="0"/>
          <w:divBdr>
            <w:top w:val="none" w:sz="0" w:space="0" w:color="auto"/>
            <w:left w:val="none" w:sz="0" w:space="0" w:color="auto"/>
            <w:bottom w:val="none" w:sz="0" w:space="0" w:color="auto"/>
            <w:right w:val="none" w:sz="0" w:space="0" w:color="auto"/>
          </w:divBdr>
          <w:divsChild>
            <w:div w:id="892931515">
              <w:marLeft w:val="0"/>
              <w:marRight w:val="0"/>
              <w:marTop w:val="0"/>
              <w:marBottom w:val="0"/>
              <w:divBdr>
                <w:top w:val="none" w:sz="0" w:space="0" w:color="auto"/>
                <w:left w:val="none" w:sz="0" w:space="0" w:color="auto"/>
                <w:bottom w:val="none" w:sz="0" w:space="0" w:color="auto"/>
                <w:right w:val="none" w:sz="0" w:space="0" w:color="auto"/>
              </w:divBdr>
              <w:divsChild>
                <w:div w:id="622346763">
                  <w:marLeft w:val="0"/>
                  <w:marRight w:val="0"/>
                  <w:marTop w:val="0"/>
                  <w:marBottom w:val="0"/>
                  <w:divBdr>
                    <w:top w:val="none" w:sz="0" w:space="0" w:color="auto"/>
                    <w:left w:val="none" w:sz="0" w:space="0" w:color="auto"/>
                    <w:bottom w:val="none" w:sz="0" w:space="0" w:color="auto"/>
                    <w:right w:val="none" w:sz="0" w:space="0" w:color="auto"/>
                  </w:divBdr>
                </w:div>
              </w:divsChild>
            </w:div>
            <w:div w:id="131237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122334">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33011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0DA98D64-0A93-4C80-A2BB-8C2B194B2AEC}">
  <ds:schemaRefs>
    <ds:schemaRef ds:uri="http://schemas.microsoft.com/sharepoint/v3/contenttype/forms"/>
  </ds:schemaRefs>
</ds:datastoreItem>
</file>

<file path=customXml/itemProps2.xml><?xml version="1.0" encoding="utf-8"?>
<ds:datastoreItem xmlns:ds="http://schemas.openxmlformats.org/officeDocument/2006/customXml" ds:itemID="{59CB4E36-FD56-4B7E-9B34-13AB55820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8F3DAA-C6C8-4B8D-A7EC-A577C06722D2}">
  <ds:schemaRefs>
    <ds:schemaRef ds:uri="http://schemas.openxmlformats.org/officeDocument/2006/bibliography"/>
  </ds:schemaRefs>
</ds:datastoreItem>
</file>

<file path=customXml/itemProps4.xml><?xml version="1.0" encoding="utf-8"?>
<ds:datastoreItem xmlns:ds="http://schemas.openxmlformats.org/officeDocument/2006/customXml" ds:itemID="{4C7C189A-A231-4BCF-B557-3265092EBDCF}">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1674</Words>
  <Characters>9548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dc:description/>
  <cp:lastModifiedBy>vivo_Post_R2#130</cp:lastModifiedBy>
  <cp:revision>5</cp:revision>
  <cp:lastPrinted>2011-08-03T09:36:00Z</cp:lastPrinted>
  <dcterms:created xsi:type="dcterms:W3CDTF">2025-08-15T05:21:00Z</dcterms:created>
  <dcterms:modified xsi:type="dcterms:W3CDTF">2025-08-15T08:31:00Z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